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16D" w:rsidRPr="00EC116D" w:rsidRDefault="00EC116D">
      <w:pPr>
        <w:tabs>
          <w:tab w:val="left" w:pos="7088"/>
        </w:tabs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32"/>
          <w:szCs w:val="32"/>
        </w:rPr>
        <w:tab/>
      </w:r>
      <w:r w:rsidRPr="00EC116D">
        <w:rPr>
          <w:b/>
          <w:caps/>
          <w:spacing w:val="20"/>
          <w:sz w:val="28"/>
          <w:szCs w:val="28"/>
        </w:rPr>
        <w:t>ПРОЕКТ</w:t>
      </w:r>
    </w:p>
    <w:p w:rsidR="00764E61" w:rsidRDefault="00B54E56">
      <w:pPr>
        <w:tabs>
          <w:tab w:val="left" w:pos="7088"/>
        </w:tabs>
        <w:jc w:val="center"/>
        <w:rPr>
          <w:b/>
          <w:caps/>
          <w:spacing w:val="20"/>
          <w:sz w:val="32"/>
          <w:szCs w:val="32"/>
        </w:rPr>
      </w:pPr>
      <w:r>
        <w:rPr>
          <w:b/>
          <w:caps/>
          <w:spacing w:val="20"/>
          <w:sz w:val="32"/>
          <w:szCs w:val="32"/>
        </w:rPr>
        <w:t>Совет депутатов</w:t>
      </w:r>
    </w:p>
    <w:p w:rsidR="00764E61" w:rsidRDefault="00B54E56">
      <w:pPr>
        <w:tabs>
          <w:tab w:val="left" w:pos="7088"/>
        </w:tabs>
        <w:ind w:hanging="284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:rsidR="00764E61" w:rsidRDefault="00B54E56">
      <w:pPr>
        <w:tabs>
          <w:tab w:val="left" w:pos="7088"/>
        </w:tabs>
        <w:jc w:val="center"/>
        <w:rPr>
          <w:b/>
          <w:i/>
          <w:iCs/>
          <w:caps/>
          <w:sz w:val="32"/>
          <w:szCs w:val="32"/>
        </w:rPr>
      </w:pPr>
      <w:r>
        <w:rPr>
          <w:b/>
          <w:caps/>
          <w:sz w:val="32"/>
          <w:szCs w:val="32"/>
        </w:rPr>
        <w:t>ОСТАНКИНСКИЙ</w:t>
      </w:r>
      <w:r>
        <w:rPr>
          <w:b/>
          <w:i/>
          <w:iCs/>
          <w:caps/>
          <w:sz w:val="32"/>
          <w:szCs w:val="32"/>
        </w:rPr>
        <w:t xml:space="preserve"> </w:t>
      </w:r>
    </w:p>
    <w:p w:rsidR="00764E61" w:rsidRDefault="00B54E56">
      <w:pPr>
        <w:tabs>
          <w:tab w:val="left" w:pos="70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городе Москве</w:t>
      </w:r>
      <w:bookmarkStart w:id="0" w:name="_GoBack"/>
      <w:bookmarkEnd w:id="0"/>
    </w:p>
    <w:p w:rsidR="00764E61" w:rsidRDefault="00764E61">
      <w:pPr>
        <w:tabs>
          <w:tab w:val="left" w:pos="7088"/>
        </w:tabs>
        <w:jc w:val="center"/>
        <w:rPr>
          <w:b/>
          <w:caps/>
          <w:sz w:val="28"/>
          <w:szCs w:val="28"/>
        </w:rPr>
      </w:pPr>
    </w:p>
    <w:p w:rsidR="00764E61" w:rsidRDefault="00B54E56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>
        <w:rPr>
          <w:b/>
          <w:caps/>
          <w:spacing w:val="20"/>
          <w:sz w:val="32"/>
          <w:szCs w:val="36"/>
        </w:rPr>
        <w:t>решение</w:t>
      </w:r>
    </w:p>
    <w:p w:rsidR="00764E61" w:rsidRDefault="00764E61">
      <w:pPr>
        <w:jc w:val="both"/>
        <w:rPr>
          <w:bCs/>
          <w:caps/>
          <w:spacing w:val="20"/>
        </w:rPr>
      </w:pPr>
    </w:p>
    <w:p w:rsidR="00764E61" w:rsidRDefault="00CC1CE1">
      <w:pPr>
        <w:rPr>
          <w:b/>
          <w:bCs/>
          <w:sz w:val="28"/>
          <w:szCs w:val="28"/>
          <w:u w:val="single"/>
        </w:rPr>
      </w:pPr>
      <w:r w:rsidRPr="00CC1CE1">
        <w:rPr>
          <w:b/>
          <w:bCs/>
          <w:sz w:val="28"/>
          <w:szCs w:val="28"/>
        </w:rPr>
        <w:t>__________</w:t>
      </w:r>
      <w:r>
        <w:rPr>
          <w:b/>
          <w:bCs/>
          <w:sz w:val="28"/>
          <w:szCs w:val="28"/>
        </w:rPr>
        <w:t>____</w:t>
      </w:r>
      <w:r w:rsidR="00B54E56" w:rsidRPr="00CC1CE1">
        <w:rPr>
          <w:b/>
          <w:bCs/>
          <w:sz w:val="28"/>
          <w:szCs w:val="28"/>
        </w:rPr>
        <w:t xml:space="preserve">  </w:t>
      </w:r>
      <w:r w:rsidR="00B54E56">
        <w:rPr>
          <w:b/>
          <w:bCs/>
          <w:sz w:val="28"/>
          <w:szCs w:val="28"/>
        </w:rPr>
        <w:t>№  ____</w:t>
      </w:r>
    </w:p>
    <w:p w:rsidR="00764E61" w:rsidRDefault="00764E61">
      <w:pPr>
        <w:jc w:val="both"/>
        <w:rPr>
          <w:bCs/>
          <w:caps/>
          <w:spacing w:val="20"/>
        </w:rPr>
      </w:pPr>
    </w:p>
    <w:p w:rsidR="00764E61" w:rsidRDefault="00B54E56">
      <w:pPr>
        <w:tabs>
          <w:tab w:val="left" w:pos="4800"/>
        </w:tabs>
        <w:ind w:right="488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>
        <w:rPr>
          <w:b/>
          <w:sz w:val="28"/>
          <w:szCs w:val="28"/>
          <w:lang w:eastAsia="en-US"/>
        </w:rPr>
        <w:t xml:space="preserve">Совета депутатов </w:t>
      </w:r>
      <w:r>
        <w:rPr>
          <w:b/>
          <w:sz w:val="28"/>
          <w:szCs w:val="28"/>
        </w:rPr>
        <w:t>внутригородского муниципального образования – муниципального округа Останкинский в городе Москве от 19.02.2025 № 13/6 «О звании</w:t>
      </w:r>
      <w:r>
        <w:rPr>
          <w:rFonts w:eastAsia="Calibri"/>
          <w:b/>
          <w:sz w:val="28"/>
          <w:szCs w:val="28"/>
          <w:lang w:eastAsia="en-US"/>
        </w:rPr>
        <w:t xml:space="preserve"> «Почетный житель </w:t>
      </w:r>
      <w:r>
        <w:rPr>
          <w:b/>
          <w:sz w:val="28"/>
          <w:szCs w:val="28"/>
        </w:rPr>
        <w:t xml:space="preserve">внутригородского муниципального образования – </w:t>
      </w:r>
      <w:r>
        <w:rPr>
          <w:rFonts w:eastAsia="Calibri"/>
          <w:b/>
          <w:sz w:val="28"/>
          <w:szCs w:val="28"/>
          <w:lang w:eastAsia="en-US"/>
        </w:rPr>
        <w:t>муниципального округа Останкинский в городе Москве»</w:t>
      </w:r>
    </w:p>
    <w:p w:rsidR="00764E61" w:rsidRDefault="00764E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2"/>
          <w:szCs w:val="32"/>
          <w:lang w:eastAsia="en-US"/>
        </w:rPr>
      </w:pPr>
      <w:r>
        <w:rPr>
          <w:sz w:val="28"/>
          <w:szCs w:val="28"/>
        </w:rPr>
        <w:t xml:space="preserve">На основании пункта 12 части 1 статьи 8 и пункта 19 части 4 статьи 12 Закона города Москвы от 6 ноября 2002 года № 56 «Об организации местного самоуправления </w:t>
      </w:r>
      <w:bookmarkStart w:id="1" w:name="_Hlk189559098"/>
      <w:r>
        <w:rPr>
          <w:sz w:val="28"/>
          <w:szCs w:val="28"/>
        </w:rPr>
        <w:t>в городе Москве</w:t>
      </w:r>
      <w:bookmarkEnd w:id="1"/>
      <w:r>
        <w:rPr>
          <w:sz w:val="28"/>
          <w:szCs w:val="28"/>
        </w:rPr>
        <w:t xml:space="preserve">» Совет депутатов </w:t>
      </w:r>
      <w:r>
        <w:rPr>
          <w:bCs/>
          <w:sz w:val="28"/>
          <w:szCs w:val="28"/>
        </w:rPr>
        <w:t xml:space="preserve">внутригородского муниципального образования – </w:t>
      </w:r>
      <w:r>
        <w:rPr>
          <w:rFonts w:eastAsia="Calibri"/>
          <w:bCs/>
          <w:sz w:val="28"/>
          <w:szCs w:val="28"/>
        </w:rPr>
        <w:t>муниципального округа Останкинский в городе Москве</w:t>
      </w:r>
      <w:r>
        <w:rPr>
          <w:sz w:val="28"/>
          <w:szCs w:val="28"/>
        </w:rPr>
        <w:t xml:space="preserve"> решил:</w:t>
      </w:r>
    </w:p>
    <w:p w:rsidR="00764E61" w:rsidRDefault="00B54E56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bookmarkStart w:id="2" w:name="Par0"/>
      <w:bookmarkEnd w:id="2"/>
      <w:r>
        <w:rPr>
          <w:sz w:val="28"/>
          <w:szCs w:val="28"/>
        </w:rPr>
        <w:t>1.</w:t>
      </w:r>
      <w:r>
        <w:rPr>
          <w:bCs/>
          <w:sz w:val="28"/>
          <w:szCs w:val="28"/>
        </w:rPr>
        <w:t xml:space="preserve"> Внести в </w:t>
      </w:r>
      <w:r>
        <w:rPr>
          <w:sz w:val="28"/>
          <w:szCs w:val="28"/>
        </w:rPr>
        <w:t xml:space="preserve">решение Совета депутатов </w:t>
      </w:r>
      <w:r>
        <w:rPr>
          <w:bCs/>
          <w:sz w:val="28"/>
          <w:szCs w:val="28"/>
        </w:rPr>
        <w:t xml:space="preserve">внутригородского муниципального образования – </w:t>
      </w:r>
      <w:r>
        <w:rPr>
          <w:rFonts w:eastAsia="Calibri"/>
          <w:bCs/>
          <w:iCs/>
          <w:sz w:val="28"/>
          <w:szCs w:val="28"/>
        </w:rPr>
        <w:t>муниципального округа Останкинский</w:t>
      </w:r>
      <w:r>
        <w:rPr>
          <w:rFonts w:eastAsia="Calibri"/>
          <w:bCs/>
          <w:i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в городе Москве</w:t>
      </w:r>
      <w:r>
        <w:rPr>
          <w:sz w:val="28"/>
          <w:szCs w:val="28"/>
        </w:rPr>
        <w:t xml:space="preserve"> от 19.02.2025 № 13/6 «</w:t>
      </w:r>
      <w:r>
        <w:rPr>
          <w:bCs/>
          <w:sz w:val="28"/>
          <w:szCs w:val="28"/>
        </w:rPr>
        <w:t xml:space="preserve">О звании «Почетный житель внутригородского муниципального образования – </w:t>
      </w:r>
      <w:r>
        <w:rPr>
          <w:bCs/>
          <w:iCs/>
          <w:sz w:val="28"/>
          <w:szCs w:val="28"/>
        </w:rPr>
        <w:t>муниципального округа</w:t>
      </w:r>
      <w:r>
        <w:rPr>
          <w:bCs/>
          <w:i/>
          <w:sz w:val="28"/>
          <w:szCs w:val="28"/>
        </w:rPr>
        <w:t xml:space="preserve"> </w:t>
      </w:r>
      <w:r>
        <w:rPr>
          <w:rFonts w:eastAsia="Calibri"/>
          <w:bCs/>
          <w:iCs/>
          <w:sz w:val="28"/>
          <w:szCs w:val="28"/>
        </w:rPr>
        <w:t>Останкинский</w:t>
      </w:r>
      <w:r>
        <w:rPr>
          <w:bCs/>
          <w:sz w:val="28"/>
          <w:szCs w:val="28"/>
        </w:rPr>
        <w:t xml:space="preserve"> в городе Москве»</w:t>
      </w:r>
      <w:r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  <w:lang w:eastAsia="en-US"/>
        </w:rPr>
        <w:t>: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 приложении 1 к решению: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в абзаце третьем пункта 17 слово «истребует» заменить словом «запрашивает»;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в абзаце восьмом пункта 24 слова «присутствующими на» заменить словами «принимавшими участие в»;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абзац четвертый пункта 26 изложить в новой редакции: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3" w:name="_Hlk206511417"/>
      <w:r>
        <w:rPr>
          <w:sz w:val="28"/>
          <w:szCs w:val="28"/>
        </w:rPr>
        <w:t xml:space="preserve">В случае принятия комиссией решения о несвоевременности присвоения звания (подпункт 4 пункта 25 настоящего Положения) комиссия в течение трех рабочих дней со дня принятия такого решения готовит проект решения Совета депутатов о прекращении рассмотрения предложения о присвоении звания, содержащего обоснование для его принятия, и направляет его главе </w:t>
      </w:r>
      <w:r>
        <w:rPr>
          <w:bCs/>
          <w:iCs/>
          <w:sz w:val="28"/>
          <w:szCs w:val="28"/>
        </w:rPr>
        <w:t>муниципального округа</w:t>
      </w:r>
      <w:r>
        <w:rPr>
          <w:bCs/>
          <w:i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или лицу, </w:t>
      </w:r>
      <w:r>
        <w:rPr>
          <w:sz w:val="28"/>
          <w:szCs w:val="28"/>
        </w:rPr>
        <w:t>временно</w:t>
      </w:r>
      <w:r>
        <w:rPr>
          <w:bCs/>
          <w:iCs/>
          <w:sz w:val="28"/>
          <w:szCs w:val="28"/>
        </w:rPr>
        <w:t xml:space="preserve"> исполняющему его полномочия,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для внесения на рассмотрение Совета депутатов с приложением соответствующих протокола заседания комиссии, </w:t>
      </w:r>
      <w:r>
        <w:rPr>
          <w:bCs/>
          <w:color w:val="000000" w:themeColor="text1"/>
          <w:sz w:val="28"/>
          <w:szCs w:val="28"/>
        </w:rPr>
        <w:t xml:space="preserve">справки </w:t>
      </w:r>
      <w:r>
        <w:rPr>
          <w:bCs/>
          <w:sz w:val="28"/>
          <w:szCs w:val="28"/>
        </w:rPr>
        <w:t>и обращения с прилагаемыми к нему документами.</w:t>
      </w:r>
      <w:bookmarkEnd w:id="3"/>
      <w:r>
        <w:rPr>
          <w:bCs/>
          <w:sz w:val="28"/>
          <w:szCs w:val="28"/>
        </w:rPr>
        <w:t>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е) пункт 31 изложить в следующей редакции:</w:t>
      </w:r>
    </w:p>
    <w:p w:rsidR="00764E61" w:rsidRDefault="00B54E56">
      <w:pPr>
        <w:tabs>
          <w:tab w:val="left" w:pos="779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4" w:name="_Hlk206511832"/>
      <w:r>
        <w:rPr>
          <w:sz w:val="28"/>
          <w:szCs w:val="28"/>
        </w:rPr>
        <w:t xml:space="preserve">31. Решение Совета депутатов о присвоении звания может быть официально опубликовано </w:t>
      </w:r>
      <w:r>
        <w:rPr>
          <w:bCs/>
          <w:sz w:val="28"/>
          <w:szCs w:val="28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>
        <w:rPr>
          <w:sz w:val="28"/>
          <w:szCs w:val="28"/>
        </w:rPr>
        <w:t>составленного по форме, установленной администрацией, и полученного в порядке, определенном администрацией</w:t>
      </w:r>
      <w:r>
        <w:rPr>
          <w:bCs/>
          <w:sz w:val="28"/>
          <w:szCs w:val="28"/>
        </w:rPr>
        <w:t>.</w:t>
      </w:r>
    </w:p>
    <w:p w:rsidR="00764E61" w:rsidRDefault="00B54E56">
      <w:pPr>
        <w:tabs>
          <w:tab w:val="left" w:pos="7797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Решение Совета депутатов о присвоении звания и информация о почетном жителе размещается на официальном сайте органов местного самоуправления </w:t>
      </w:r>
      <w:r>
        <w:rPr>
          <w:bCs/>
          <w:sz w:val="28"/>
          <w:szCs w:val="28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>
        <w:rPr>
          <w:sz w:val="28"/>
          <w:szCs w:val="28"/>
        </w:rPr>
        <w:t>составленного по форме, установленной администрацией, и полученного в порядке, определенном администрацией</w:t>
      </w:r>
      <w:r>
        <w:rPr>
          <w:bCs/>
          <w:sz w:val="28"/>
          <w:szCs w:val="28"/>
        </w:rPr>
        <w:t>.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bCs/>
          <w:sz w:val="28"/>
          <w:szCs w:val="28"/>
        </w:rPr>
        <w:t xml:space="preserve">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</w:t>
      </w:r>
      <w:r>
        <w:rPr>
          <w:bCs/>
          <w:iCs/>
          <w:sz w:val="28"/>
          <w:szCs w:val="28"/>
        </w:rPr>
        <w:t>органов местного самоуправления.</w:t>
      </w:r>
      <w:bookmarkEnd w:id="4"/>
      <w:r>
        <w:rPr>
          <w:bCs/>
          <w:iCs/>
          <w:sz w:val="28"/>
          <w:szCs w:val="28"/>
        </w:rPr>
        <w:t>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1CE1">
        <w:rPr>
          <w:iCs/>
          <w:sz w:val="28"/>
          <w:szCs w:val="28"/>
        </w:rPr>
        <w:t>ж)</w:t>
      </w:r>
      <w:r>
        <w:rPr>
          <w:sz w:val="28"/>
          <w:szCs w:val="28"/>
        </w:rPr>
        <w:t> абзац второй пункта 37 после слова «наследником» дополнить словами «(их уполномоченными представителями)»;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абзац одиннадцатый приложения 2 к решению изложить в следующей редакции: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5" w:name="_Hlk206512129"/>
      <w:r>
        <w:rPr>
          <w:sz w:val="28"/>
          <w:szCs w:val="28"/>
        </w:rPr>
        <w:t xml:space="preserve">Знак вкладывается в футляр размером 160х160х33 мм или 180х150х41 мм, изготовленный из бордового бархата или </w:t>
      </w:r>
      <w:proofErr w:type="spellStart"/>
      <w:r>
        <w:rPr>
          <w:sz w:val="28"/>
          <w:szCs w:val="28"/>
        </w:rPr>
        <w:t>флока</w:t>
      </w:r>
      <w:proofErr w:type="spellEnd"/>
      <w:r>
        <w:rPr>
          <w:sz w:val="28"/>
          <w:szCs w:val="28"/>
        </w:rPr>
        <w:t xml:space="preserve">, с белым атласом в крышке или с </w:t>
      </w:r>
      <w:proofErr w:type="spellStart"/>
      <w:r>
        <w:rPr>
          <w:sz w:val="28"/>
          <w:szCs w:val="28"/>
        </w:rPr>
        <w:t>флокированной</w:t>
      </w:r>
      <w:proofErr w:type="spellEnd"/>
      <w:r>
        <w:rPr>
          <w:sz w:val="28"/>
          <w:szCs w:val="28"/>
        </w:rPr>
        <w:t xml:space="preserve"> вставкой в крышке бордового цвета, а также </w:t>
      </w:r>
      <w:proofErr w:type="spellStart"/>
      <w:r>
        <w:rPr>
          <w:sz w:val="28"/>
          <w:szCs w:val="28"/>
        </w:rPr>
        <w:t>флокированным</w:t>
      </w:r>
      <w:proofErr w:type="spellEnd"/>
      <w:r>
        <w:rPr>
          <w:sz w:val="28"/>
          <w:szCs w:val="28"/>
        </w:rPr>
        <w:t xml:space="preserve"> ложементом в основании бордового цвета, имеющим углубление для сложенного удостоверения Почетного жителя внутригородского муниципального образования – муниципального округа </w:t>
      </w:r>
      <w:r>
        <w:rPr>
          <w:rFonts w:eastAsia="Calibri"/>
          <w:bCs/>
          <w:iCs/>
          <w:sz w:val="28"/>
          <w:szCs w:val="28"/>
        </w:rPr>
        <w:t>Останкинский</w:t>
      </w:r>
      <w:r>
        <w:rPr>
          <w:sz w:val="28"/>
          <w:szCs w:val="28"/>
        </w:rPr>
        <w:t xml:space="preserve"> в городе Москве и поролоновую вставку с тканевым покрытием для крепления знака или углубление для него.</w:t>
      </w:r>
      <w:bookmarkEnd w:id="5"/>
      <w:r>
        <w:rPr>
          <w:sz w:val="28"/>
          <w:szCs w:val="28"/>
        </w:rPr>
        <w:t>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в приложении 4 к решению: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в пункте 4 слова «Почетный житель муниципального округа </w:t>
      </w:r>
      <w:r>
        <w:rPr>
          <w:rFonts w:eastAsia="Calibri"/>
          <w:bCs/>
          <w:sz w:val="28"/>
          <w:szCs w:val="28"/>
        </w:rPr>
        <w:t>Останкинский</w:t>
      </w:r>
      <w:r>
        <w:rPr>
          <w:sz w:val="28"/>
          <w:szCs w:val="28"/>
        </w:rPr>
        <w:t>» заменить словами «</w:t>
      </w:r>
      <w:bookmarkStart w:id="6" w:name="_Hlk206512309"/>
      <w:r>
        <w:rPr>
          <w:sz w:val="28"/>
          <w:szCs w:val="28"/>
        </w:rPr>
        <w:t xml:space="preserve">Почетный житель </w:t>
      </w:r>
      <w:bookmarkStart w:id="7" w:name="_Hlk189655606"/>
      <w:r>
        <w:rPr>
          <w:sz w:val="28"/>
          <w:szCs w:val="28"/>
        </w:rPr>
        <w:t>внутригородского муниципального образования –</w:t>
      </w:r>
      <w:bookmarkEnd w:id="7"/>
      <w:r>
        <w:rPr>
          <w:sz w:val="28"/>
          <w:szCs w:val="28"/>
        </w:rPr>
        <w:t xml:space="preserve"> </w:t>
      </w:r>
      <w:bookmarkStart w:id="8" w:name="_Hlk206165363"/>
      <w:r>
        <w:rPr>
          <w:sz w:val="28"/>
          <w:szCs w:val="28"/>
        </w:rPr>
        <w:t xml:space="preserve">муниципального округа </w:t>
      </w:r>
      <w:bookmarkStart w:id="9" w:name="_Hlk189655629"/>
      <w:bookmarkEnd w:id="8"/>
      <w:r>
        <w:rPr>
          <w:rFonts w:eastAsia="Calibri"/>
          <w:bCs/>
          <w:sz w:val="28"/>
          <w:szCs w:val="28"/>
        </w:rPr>
        <w:t xml:space="preserve">Останкинский </w:t>
      </w:r>
      <w:r>
        <w:rPr>
          <w:sz w:val="28"/>
          <w:szCs w:val="28"/>
        </w:rPr>
        <w:t>в городе Москве</w:t>
      </w:r>
      <w:bookmarkEnd w:id="6"/>
      <w:bookmarkEnd w:id="9"/>
      <w:r>
        <w:rPr>
          <w:sz w:val="28"/>
          <w:szCs w:val="28"/>
        </w:rPr>
        <w:t>»;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пункт 7 изложить в следующей редакции: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0" w:name="_Hlk206512461"/>
      <w:r>
        <w:rPr>
          <w:sz w:val="28"/>
          <w:szCs w:val="28"/>
        </w:rPr>
        <w:t xml:space="preserve">7. Удостоверение в сложенном виде вкладывается в футляр размером 160х160х33 мм или 180х150х41 мм, изготовленный из бордового бархата или </w:t>
      </w:r>
      <w:proofErr w:type="spellStart"/>
      <w:r>
        <w:rPr>
          <w:sz w:val="28"/>
          <w:szCs w:val="28"/>
        </w:rPr>
        <w:t>флока</w:t>
      </w:r>
      <w:proofErr w:type="spellEnd"/>
      <w:r>
        <w:rPr>
          <w:sz w:val="28"/>
          <w:szCs w:val="28"/>
        </w:rPr>
        <w:t xml:space="preserve">, с белым атласом в крышке или с </w:t>
      </w:r>
      <w:proofErr w:type="spellStart"/>
      <w:r>
        <w:rPr>
          <w:sz w:val="28"/>
          <w:szCs w:val="28"/>
        </w:rPr>
        <w:t>флокированной</w:t>
      </w:r>
      <w:proofErr w:type="spellEnd"/>
      <w:r>
        <w:rPr>
          <w:sz w:val="28"/>
          <w:szCs w:val="28"/>
        </w:rPr>
        <w:t xml:space="preserve"> вставкой в крышке бордового цвета, а также </w:t>
      </w:r>
      <w:proofErr w:type="spellStart"/>
      <w:r>
        <w:rPr>
          <w:sz w:val="28"/>
          <w:szCs w:val="28"/>
        </w:rPr>
        <w:t>флокированным</w:t>
      </w:r>
      <w:proofErr w:type="spellEnd"/>
      <w:r>
        <w:rPr>
          <w:sz w:val="28"/>
          <w:szCs w:val="28"/>
        </w:rPr>
        <w:t xml:space="preserve"> ложементом в основании бордового цвета, имеющим углубление для удостоверения и поролоновую вставку с тканевым покрытием для крепления нагрудного знака к званию или углубление для него.</w:t>
      </w:r>
      <w:bookmarkEnd w:id="10"/>
      <w:r>
        <w:rPr>
          <w:sz w:val="28"/>
          <w:szCs w:val="28"/>
        </w:rPr>
        <w:t>».</w:t>
      </w:r>
    </w:p>
    <w:p w:rsidR="00764E61" w:rsidRDefault="00B54E56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>
        <w:rPr>
          <w:sz w:val="28"/>
          <w:szCs w:val="28"/>
        </w:rPr>
        <w:t>2. </w:t>
      </w:r>
      <w:r>
        <w:rPr>
          <w:sz w:val="28"/>
          <w:szCs w:val="27"/>
        </w:rPr>
        <w:t xml:space="preserve">Опубликовать настоящее решение </w:t>
      </w:r>
      <w:r>
        <w:rPr>
          <w:iCs/>
          <w:sz w:val="28"/>
        </w:rPr>
        <w:t xml:space="preserve">в </w:t>
      </w:r>
      <w:r>
        <w:rPr>
          <w:iCs/>
          <w:sz w:val="28"/>
          <w:szCs w:val="28"/>
        </w:rPr>
        <w:t>сетевом издании «Московский муниципальный вестник»</w:t>
      </w:r>
      <w:r>
        <w:rPr>
          <w:sz w:val="28"/>
          <w:szCs w:val="27"/>
        </w:rPr>
        <w:t>.</w:t>
      </w:r>
    </w:p>
    <w:p w:rsidR="00764E61" w:rsidRDefault="00764E61">
      <w:pPr>
        <w:jc w:val="both"/>
        <w:rPr>
          <w:b/>
          <w:bCs/>
          <w:sz w:val="28"/>
          <w:szCs w:val="28"/>
        </w:rPr>
      </w:pPr>
    </w:p>
    <w:p w:rsidR="00764E61" w:rsidRDefault="00B54E5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:rsidR="00764E61" w:rsidRDefault="00B54E56">
      <w:pPr>
        <w:jc w:val="both"/>
        <w:rPr>
          <w:b/>
          <w:i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муниципального округа</w:t>
      </w:r>
      <w:r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Останкинский</w:t>
      </w:r>
    </w:p>
    <w:p w:rsidR="00764E61" w:rsidRDefault="00B54E56">
      <w:pPr>
        <w:tabs>
          <w:tab w:val="left" w:pos="7797"/>
        </w:tabs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в городе Москве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 xml:space="preserve">Т.В. </w:t>
      </w:r>
      <w:proofErr w:type="spellStart"/>
      <w:r>
        <w:rPr>
          <w:b/>
          <w:sz w:val="28"/>
          <w:szCs w:val="28"/>
        </w:rPr>
        <w:t>Сульдина</w:t>
      </w:r>
      <w:proofErr w:type="spellEnd"/>
    </w:p>
    <w:p w:rsidR="00764E61" w:rsidRDefault="00764E61">
      <w:pPr>
        <w:jc w:val="both"/>
        <w:rPr>
          <w:b/>
          <w:sz w:val="28"/>
          <w:szCs w:val="28"/>
        </w:rPr>
      </w:pPr>
    </w:p>
    <w:sectPr w:rsidR="00764E61">
      <w:headerReference w:type="default" r:id="rId7"/>
      <w:headerReference w:type="first" r:id="rId8"/>
      <w:pgSz w:w="11906" w:h="16838"/>
      <w:pgMar w:top="992" w:right="851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B22" w:rsidRDefault="00350B22">
      <w:r>
        <w:separator/>
      </w:r>
    </w:p>
  </w:endnote>
  <w:endnote w:type="continuationSeparator" w:id="0">
    <w:p w:rsidR="00350B22" w:rsidRDefault="0035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B22" w:rsidRDefault="00350B22">
      <w:r>
        <w:separator/>
      </w:r>
    </w:p>
  </w:footnote>
  <w:footnote w:type="continuationSeparator" w:id="0">
    <w:p w:rsidR="00350B22" w:rsidRDefault="00350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6556865"/>
    </w:sdtPr>
    <w:sdtEndPr/>
    <w:sdtContent>
      <w:p w:rsidR="00764E61" w:rsidRDefault="00B54E5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64E61" w:rsidRDefault="00764E6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E61" w:rsidRDefault="00764E61">
    <w:pPr>
      <w:pStyle w:val="ae"/>
      <w:jc w:val="center"/>
    </w:pPr>
  </w:p>
  <w:p w:rsidR="00764E61" w:rsidRDefault="00764E6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4CB1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50CC"/>
    <w:rsid w:val="00063397"/>
    <w:rsid w:val="00063561"/>
    <w:rsid w:val="00064BA9"/>
    <w:rsid w:val="00066873"/>
    <w:rsid w:val="00076D2D"/>
    <w:rsid w:val="00083272"/>
    <w:rsid w:val="000856DA"/>
    <w:rsid w:val="00085735"/>
    <w:rsid w:val="00093DA4"/>
    <w:rsid w:val="00094134"/>
    <w:rsid w:val="000A2007"/>
    <w:rsid w:val="000A6808"/>
    <w:rsid w:val="000B13BD"/>
    <w:rsid w:val="000C4317"/>
    <w:rsid w:val="000C52A3"/>
    <w:rsid w:val="000C7394"/>
    <w:rsid w:val="000D0497"/>
    <w:rsid w:val="000D2584"/>
    <w:rsid w:val="000D5BF5"/>
    <w:rsid w:val="000E02FB"/>
    <w:rsid w:val="000E0AE0"/>
    <w:rsid w:val="000E2824"/>
    <w:rsid w:val="000F299F"/>
    <w:rsid w:val="000F3036"/>
    <w:rsid w:val="000F5D11"/>
    <w:rsid w:val="00102AE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15B7"/>
    <w:rsid w:val="00167511"/>
    <w:rsid w:val="001756FD"/>
    <w:rsid w:val="00191C64"/>
    <w:rsid w:val="00197FCE"/>
    <w:rsid w:val="001A043F"/>
    <w:rsid w:val="001A2AAF"/>
    <w:rsid w:val="001A514C"/>
    <w:rsid w:val="001B07B9"/>
    <w:rsid w:val="001B0C8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6B11"/>
    <w:rsid w:val="002525F8"/>
    <w:rsid w:val="002559F1"/>
    <w:rsid w:val="00260284"/>
    <w:rsid w:val="00263A7D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907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D2054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0B22"/>
    <w:rsid w:val="00356D4E"/>
    <w:rsid w:val="00362286"/>
    <w:rsid w:val="00365309"/>
    <w:rsid w:val="00366490"/>
    <w:rsid w:val="0038002E"/>
    <w:rsid w:val="00391092"/>
    <w:rsid w:val="003912AA"/>
    <w:rsid w:val="00397FD4"/>
    <w:rsid w:val="003A017A"/>
    <w:rsid w:val="003A21A6"/>
    <w:rsid w:val="003A3218"/>
    <w:rsid w:val="003B1A9B"/>
    <w:rsid w:val="003B4B3F"/>
    <w:rsid w:val="003C1DFB"/>
    <w:rsid w:val="003C43DE"/>
    <w:rsid w:val="003C6DE8"/>
    <w:rsid w:val="003D53BD"/>
    <w:rsid w:val="003E612D"/>
    <w:rsid w:val="003E6AAB"/>
    <w:rsid w:val="0040361D"/>
    <w:rsid w:val="0040435B"/>
    <w:rsid w:val="00410802"/>
    <w:rsid w:val="004149CF"/>
    <w:rsid w:val="00427B57"/>
    <w:rsid w:val="00427C09"/>
    <w:rsid w:val="00430347"/>
    <w:rsid w:val="00433E8F"/>
    <w:rsid w:val="004377A9"/>
    <w:rsid w:val="004410B7"/>
    <w:rsid w:val="0045322F"/>
    <w:rsid w:val="00457D0D"/>
    <w:rsid w:val="00460ECE"/>
    <w:rsid w:val="00461879"/>
    <w:rsid w:val="00463B03"/>
    <w:rsid w:val="00464F7E"/>
    <w:rsid w:val="00480E3B"/>
    <w:rsid w:val="00492834"/>
    <w:rsid w:val="00495BEC"/>
    <w:rsid w:val="004A0E67"/>
    <w:rsid w:val="004A2234"/>
    <w:rsid w:val="004A242E"/>
    <w:rsid w:val="004A282A"/>
    <w:rsid w:val="004A39E8"/>
    <w:rsid w:val="004B2282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2C31"/>
    <w:rsid w:val="005112AD"/>
    <w:rsid w:val="00516F99"/>
    <w:rsid w:val="005367C9"/>
    <w:rsid w:val="00537DB6"/>
    <w:rsid w:val="005423D4"/>
    <w:rsid w:val="00543A5F"/>
    <w:rsid w:val="0055565C"/>
    <w:rsid w:val="00561FF5"/>
    <w:rsid w:val="00570241"/>
    <w:rsid w:val="00573D08"/>
    <w:rsid w:val="005800E2"/>
    <w:rsid w:val="005859EF"/>
    <w:rsid w:val="00592BA7"/>
    <w:rsid w:val="005944FD"/>
    <w:rsid w:val="005A38FB"/>
    <w:rsid w:val="005A39A3"/>
    <w:rsid w:val="005B45E8"/>
    <w:rsid w:val="005B7387"/>
    <w:rsid w:val="005C7245"/>
    <w:rsid w:val="005D0219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6F0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4D0"/>
    <w:rsid w:val="00660588"/>
    <w:rsid w:val="00660D8B"/>
    <w:rsid w:val="00663BF8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1670"/>
    <w:rsid w:val="006B250B"/>
    <w:rsid w:val="006B30DA"/>
    <w:rsid w:val="006B403D"/>
    <w:rsid w:val="006C131A"/>
    <w:rsid w:val="006C7FD5"/>
    <w:rsid w:val="006D0DDC"/>
    <w:rsid w:val="006D0E05"/>
    <w:rsid w:val="006D1327"/>
    <w:rsid w:val="006D5FD0"/>
    <w:rsid w:val="006D7ED8"/>
    <w:rsid w:val="006E1417"/>
    <w:rsid w:val="006E6B74"/>
    <w:rsid w:val="006E7ACC"/>
    <w:rsid w:val="00700AAB"/>
    <w:rsid w:val="007014C7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4E61"/>
    <w:rsid w:val="0076523A"/>
    <w:rsid w:val="0076621F"/>
    <w:rsid w:val="00770902"/>
    <w:rsid w:val="007766E5"/>
    <w:rsid w:val="00777CDC"/>
    <w:rsid w:val="00782A65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6E00"/>
    <w:rsid w:val="007C5CE9"/>
    <w:rsid w:val="007C76B4"/>
    <w:rsid w:val="007D2BE3"/>
    <w:rsid w:val="007F04DB"/>
    <w:rsid w:val="007F0759"/>
    <w:rsid w:val="00800C24"/>
    <w:rsid w:val="00800D9F"/>
    <w:rsid w:val="00802FB4"/>
    <w:rsid w:val="008108F6"/>
    <w:rsid w:val="008163D7"/>
    <w:rsid w:val="00821A38"/>
    <w:rsid w:val="008245A4"/>
    <w:rsid w:val="00827CD1"/>
    <w:rsid w:val="00830CE6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A7AC8"/>
    <w:rsid w:val="008B25A6"/>
    <w:rsid w:val="008B5D71"/>
    <w:rsid w:val="008B5DC5"/>
    <w:rsid w:val="008B6B3F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102A"/>
    <w:rsid w:val="00923DA9"/>
    <w:rsid w:val="0093110C"/>
    <w:rsid w:val="00950B10"/>
    <w:rsid w:val="009530E9"/>
    <w:rsid w:val="00961986"/>
    <w:rsid w:val="009648DF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6A74"/>
    <w:rsid w:val="00987035"/>
    <w:rsid w:val="009901A2"/>
    <w:rsid w:val="00991F0F"/>
    <w:rsid w:val="009A0634"/>
    <w:rsid w:val="009A25A7"/>
    <w:rsid w:val="009A3D2C"/>
    <w:rsid w:val="009B2109"/>
    <w:rsid w:val="009B3557"/>
    <w:rsid w:val="009C0C22"/>
    <w:rsid w:val="009C15FE"/>
    <w:rsid w:val="009C64D8"/>
    <w:rsid w:val="009D63A8"/>
    <w:rsid w:val="009E1D1B"/>
    <w:rsid w:val="009E2E0B"/>
    <w:rsid w:val="009E59D3"/>
    <w:rsid w:val="009E6FCD"/>
    <w:rsid w:val="009E7733"/>
    <w:rsid w:val="009F51E4"/>
    <w:rsid w:val="00A04C7B"/>
    <w:rsid w:val="00A0575D"/>
    <w:rsid w:val="00A102E1"/>
    <w:rsid w:val="00A14919"/>
    <w:rsid w:val="00A2404F"/>
    <w:rsid w:val="00A24DC6"/>
    <w:rsid w:val="00A30281"/>
    <w:rsid w:val="00A3117A"/>
    <w:rsid w:val="00A3124C"/>
    <w:rsid w:val="00A3255C"/>
    <w:rsid w:val="00A329F7"/>
    <w:rsid w:val="00A32F2F"/>
    <w:rsid w:val="00A3608D"/>
    <w:rsid w:val="00A40371"/>
    <w:rsid w:val="00A41127"/>
    <w:rsid w:val="00A47FF0"/>
    <w:rsid w:val="00A56C44"/>
    <w:rsid w:val="00A60F75"/>
    <w:rsid w:val="00A67660"/>
    <w:rsid w:val="00A82ECE"/>
    <w:rsid w:val="00A859B6"/>
    <w:rsid w:val="00A916C0"/>
    <w:rsid w:val="00A958A6"/>
    <w:rsid w:val="00AA1EAF"/>
    <w:rsid w:val="00AA279E"/>
    <w:rsid w:val="00AA60BF"/>
    <w:rsid w:val="00AB3C47"/>
    <w:rsid w:val="00AC677E"/>
    <w:rsid w:val="00AC69B7"/>
    <w:rsid w:val="00AD5419"/>
    <w:rsid w:val="00AE0B92"/>
    <w:rsid w:val="00AE380F"/>
    <w:rsid w:val="00AE4000"/>
    <w:rsid w:val="00AE50BC"/>
    <w:rsid w:val="00AE51AB"/>
    <w:rsid w:val="00AE538E"/>
    <w:rsid w:val="00AF5BB3"/>
    <w:rsid w:val="00B04157"/>
    <w:rsid w:val="00B05AEB"/>
    <w:rsid w:val="00B07591"/>
    <w:rsid w:val="00B128B9"/>
    <w:rsid w:val="00B12BA9"/>
    <w:rsid w:val="00B17534"/>
    <w:rsid w:val="00B22B18"/>
    <w:rsid w:val="00B23E9E"/>
    <w:rsid w:val="00B24997"/>
    <w:rsid w:val="00B346A5"/>
    <w:rsid w:val="00B34B9D"/>
    <w:rsid w:val="00B42842"/>
    <w:rsid w:val="00B42F9F"/>
    <w:rsid w:val="00B46179"/>
    <w:rsid w:val="00B503BB"/>
    <w:rsid w:val="00B54D17"/>
    <w:rsid w:val="00B54E56"/>
    <w:rsid w:val="00B55448"/>
    <w:rsid w:val="00B61DEE"/>
    <w:rsid w:val="00B62EA2"/>
    <w:rsid w:val="00B654F4"/>
    <w:rsid w:val="00B659C3"/>
    <w:rsid w:val="00B66FB2"/>
    <w:rsid w:val="00B70750"/>
    <w:rsid w:val="00B74E94"/>
    <w:rsid w:val="00B75D90"/>
    <w:rsid w:val="00B76067"/>
    <w:rsid w:val="00B77EA7"/>
    <w:rsid w:val="00B84834"/>
    <w:rsid w:val="00BA2206"/>
    <w:rsid w:val="00BA363A"/>
    <w:rsid w:val="00BD7B62"/>
    <w:rsid w:val="00BE115E"/>
    <w:rsid w:val="00BE299D"/>
    <w:rsid w:val="00BF31C8"/>
    <w:rsid w:val="00BF3E79"/>
    <w:rsid w:val="00BF500E"/>
    <w:rsid w:val="00C02505"/>
    <w:rsid w:val="00C02FAD"/>
    <w:rsid w:val="00C061E0"/>
    <w:rsid w:val="00C22BED"/>
    <w:rsid w:val="00C272CB"/>
    <w:rsid w:val="00C30A91"/>
    <w:rsid w:val="00C33602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84EE3"/>
    <w:rsid w:val="00C9322E"/>
    <w:rsid w:val="00C93B9B"/>
    <w:rsid w:val="00C96932"/>
    <w:rsid w:val="00CA0AA6"/>
    <w:rsid w:val="00CA1491"/>
    <w:rsid w:val="00CA1DD2"/>
    <w:rsid w:val="00CC1CE1"/>
    <w:rsid w:val="00CC4137"/>
    <w:rsid w:val="00CD0E40"/>
    <w:rsid w:val="00CD267D"/>
    <w:rsid w:val="00CD633C"/>
    <w:rsid w:val="00CE01DC"/>
    <w:rsid w:val="00CE45BF"/>
    <w:rsid w:val="00CF5668"/>
    <w:rsid w:val="00D00B4D"/>
    <w:rsid w:val="00D017C5"/>
    <w:rsid w:val="00D01B76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5667"/>
    <w:rsid w:val="00D7659B"/>
    <w:rsid w:val="00D802C6"/>
    <w:rsid w:val="00D81B43"/>
    <w:rsid w:val="00D863B3"/>
    <w:rsid w:val="00D95A28"/>
    <w:rsid w:val="00D96A96"/>
    <w:rsid w:val="00DA1555"/>
    <w:rsid w:val="00DA1F6B"/>
    <w:rsid w:val="00DA266C"/>
    <w:rsid w:val="00DA326B"/>
    <w:rsid w:val="00DA781F"/>
    <w:rsid w:val="00DB1164"/>
    <w:rsid w:val="00DB11BC"/>
    <w:rsid w:val="00DB7B28"/>
    <w:rsid w:val="00DC6DAA"/>
    <w:rsid w:val="00DD28B7"/>
    <w:rsid w:val="00DD486B"/>
    <w:rsid w:val="00DE0288"/>
    <w:rsid w:val="00DE422F"/>
    <w:rsid w:val="00DE466E"/>
    <w:rsid w:val="00DE535E"/>
    <w:rsid w:val="00DE6A25"/>
    <w:rsid w:val="00DF40E3"/>
    <w:rsid w:val="00DF4E92"/>
    <w:rsid w:val="00E00606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74994"/>
    <w:rsid w:val="00E80F80"/>
    <w:rsid w:val="00E83ED9"/>
    <w:rsid w:val="00E92732"/>
    <w:rsid w:val="00E932CD"/>
    <w:rsid w:val="00E9453B"/>
    <w:rsid w:val="00EA676D"/>
    <w:rsid w:val="00EB31D8"/>
    <w:rsid w:val="00EB4C1D"/>
    <w:rsid w:val="00EC116D"/>
    <w:rsid w:val="00EC1E6F"/>
    <w:rsid w:val="00EC2C16"/>
    <w:rsid w:val="00EC67B5"/>
    <w:rsid w:val="00ED14B1"/>
    <w:rsid w:val="00ED3088"/>
    <w:rsid w:val="00ED3523"/>
    <w:rsid w:val="00ED65F4"/>
    <w:rsid w:val="00ED70F0"/>
    <w:rsid w:val="00EE02C3"/>
    <w:rsid w:val="00EE24EB"/>
    <w:rsid w:val="00EE3FCA"/>
    <w:rsid w:val="00EF087C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4052"/>
    <w:rsid w:val="00F3569E"/>
    <w:rsid w:val="00F35DE8"/>
    <w:rsid w:val="00F369B5"/>
    <w:rsid w:val="00F42273"/>
    <w:rsid w:val="00F434AE"/>
    <w:rsid w:val="00F5457F"/>
    <w:rsid w:val="00F56B4B"/>
    <w:rsid w:val="00F57E3C"/>
    <w:rsid w:val="00F701C4"/>
    <w:rsid w:val="00F70856"/>
    <w:rsid w:val="00F911CF"/>
    <w:rsid w:val="00FA6AD2"/>
    <w:rsid w:val="00FB22EF"/>
    <w:rsid w:val="00FB555E"/>
    <w:rsid w:val="00FC0037"/>
    <w:rsid w:val="00FC16F4"/>
    <w:rsid w:val="00FC765D"/>
    <w:rsid w:val="00FD4BC6"/>
    <w:rsid w:val="00FD7F5A"/>
    <w:rsid w:val="00FE7909"/>
    <w:rsid w:val="00FF0F2F"/>
    <w:rsid w:val="00FF4F30"/>
    <w:rsid w:val="39272059"/>
    <w:rsid w:val="514A2355"/>
    <w:rsid w:val="692B6057"/>
    <w:rsid w:val="7D4C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D62EB"/>
  <w15:docId w15:val="{ACD4F3FC-B971-40D7-9364-D26967B2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footnote text"/>
    <w:basedOn w:val="a"/>
    <w:link w:val="ad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link w:val="af1"/>
    <w:pPr>
      <w:autoSpaceDE w:val="0"/>
      <w:autoSpaceDN w:val="0"/>
      <w:jc w:val="both"/>
    </w:pPr>
    <w:rPr>
      <w:sz w:val="28"/>
      <w:szCs w:val="28"/>
    </w:rPr>
  </w:style>
  <w:style w:type="paragraph" w:styleId="af2">
    <w:name w:val="footer"/>
    <w:basedOn w:val="a"/>
    <w:link w:val="af3"/>
    <w:unhideWhenUsed/>
    <w:pPr>
      <w:tabs>
        <w:tab w:val="center" w:pos="4677"/>
        <w:tab w:val="right" w:pos="9355"/>
      </w:tabs>
    </w:pPr>
  </w:style>
  <w:style w:type="table" w:styleId="af4">
    <w:name w:val="Table Grid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af1">
    <w:name w:val="Основной текст с отступом Знак"/>
    <w:basedOn w:val="a0"/>
    <w:link w:val="af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Текст сноски Знак"/>
    <w:basedOn w:val="a0"/>
    <w:link w:val="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9">
    <w:name w:val="Текст примечания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Рецензия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3E00B-42CD-40CE-990E-A74240085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2025-08-19T13:17:00Z</cp:lastPrinted>
  <dcterms:created xsi:type="dcterms:W3CDTF">2025-01-17T06:41:00Z</dcterms:created>
  <dcterms:modified xsi:type="dcterms:W3CDTF">2025-10-06T12:20:00Z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38939AC453BA42CF97722F256688115D_13</vt:lpwstr>
  </property>
</Properties>
</file>