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EEC4C" w14:textId="77777777" w:rsidR="00290678" w:rsidRPr="00290678" w:rsidRDefault="00290678" w:rsidP="00290678">
      <w:pPr>
        <w:pStyle w:val="a3"/>
        <w:jc w:val="center"/>
        <w:rPr>
          <w:b/>
          <w:bCs/>
          <w:color w:val="1A1A1A"/>
          <w:sz w:val="28"/>
          <w:szCs w:val="28"/>
        </w:rPr>
      </w:pPr>
      <w:r w:rsidRPr="00290678">
        <w:rPr>
          <w:b/>
          <w:bCs/>
          <w:color w:val="1A1A1A"/>
          <w:sz w:val="28"/>
          <w:szCs w:val="28"/>
        </w:rPr>
        <w:t>О негативных последствиях увольнения матери-одиночки.</w:t>
      </w:r>
    </w:p>
    <w:p w14:paraId="63533449" w14:textId="77777777" w:rsidR="00290678" w:rsidRDefault="00290678" w:rsidP="00290678">
      <w:pPr>
        <w:pStyle w:val="a3"/>
        <w:jc w:val="both"/>
        <w:rPr>
          <w:color w:val="1A1A1A"/>
        </w:rPr>
      </w:pPr>
    </w:p>
    <w:p w14:paraId="789C1791" w14:textId="79F912CD" w:rsidR="00290678" w:rsidRPr="0012065A" w:rsidRDefault="00290678" w:rsidP="00290678">
      <w:pPr>
        <w:pStyle w:val="a3"/>
        <w:jc w:val="both"/>
        <w:rPr>
          <w:color w:val="1A1A1A"/>
        </w:rPr>
      </w:pPr>
      <w:r w:rsidRPr="0012065A">
        <w:rPr>
          <w:color w:val="1A1A1A"/>
        </w:rPr>
        <w:t>В соответствии с требованиями ст. 261 Трудового кодекса Российской Федерации, расторжение трудового договора с одинокой матерью, воспитывающей ребенка-инвалида в возрасте до восемнадцати лет или малолетнего ребенка - ребенка в возрасте до четырнадцати лет, по инициативе работодателя не допускается, за исключением случаев ликвидации организации или по вине самого работника (допущение неоднократных дисциплинарных проступков, прогулов, предоставление подложных документов и иных частных случаев).</w:t>
      </w:r>
    </w:p>
    <w:p w14:paraId="17410E8A" w14:textId="77777777" w:rsidR="00290678" w:rsidRPr="0012065A" w:rsidRDefault="00290678" w:rsidP="00290678">
      <w:pPr>
        <w:pStyle w:val="a3"/>
        <w:jc w:val="both"/>
        <w:rPr>
          <w:color w:val="1A1A1A"/>
        </w:rPr>
      </w:pPr>
      <w:r w:rsidRPr="0012065A">
        <w:rPr>
          <w:color w:val="1A1A1A"/>
        </w:rPr>
        <w:t>Приведем пример из судебной практики.</w:t>
      </w:r>
    </w:p>
    <w:p w14:paraId="35D77729" w14:textId="77777777" w:rsidR="00290678" w:rsidRPr="0012065A" w:rsidRDefault="00290678" w:rsidP="00290678">
      <w:pPr>
        <w:pStyle w:val="a3"/>
        <w:jc w:val="both"/>
        <w:rPr>
          <w:color w:val="1A1A1A"/>
        </w:rPr>
      </w:pPr>
      <w:r w:rsidRPr="0012065A">
        <w:rPr>
          <w:color w:val="1A1A1A"/>
        </w:rPr>
        <w:t>Суть дела: Работодатель решил сократить сотрудницу и запросил сведения о ней в органах соцзащиты. Ему сообщили, что женщина не является одинокой матерью, и он уволил ее. Сотрудница обратилась в суд.</w:t>
      </w:r>
    </w:p>
    <w:p w14:paraId="26032E1F" w14:textId="77777777" w:rsidR="00290678" w:rsidRPr="0012065A" w:rsidRDefault="00290678" w:rsidP="00290678">
      <w:pPr>
        <w:pStyle w:val="a3"/>
        <w:jc w:val="both"/>
        <w:rPr>
          <w:color w:val="1A1A1A"/>
        </w:rPr>
      </w:pPr>
      <w:r w:rsidRPr="0012065A">
        <w:rPr>
          <w:color w:val="1A1A1A"/>
        </w:rPr>
        <w:t>По решению суда женщину восстановили на работе, признав увольнение незаконным (Определение Первого кассационного суда общей юрисдикции от 27.06.2022 по делу № 88-14515/2022).</w:t>
      </w:r>
    </w:p>
    <w:p w14:paraId="630D2703" w14:textId="77777777" w:rsidR="00290678" w:rsidRPr="0012065A" w:rsidRDefault="00290678" w:rsidP="00290678">
      <w:pPr>
        <w:pStyle w:val="a3"/>
        <w:jc w:val="both"/>
        <w:rPr>
          <w:color w:val="1A1A1A"/>
        </w:rPr>
      </w:pPr>
      <w:r w:rsidRPr="0012065A">
        <w:rPr>
          <w:color w:val="1A1A1A"/>
        </w:rPr>
        <w:t>Обоснование принятого судом решения следующее: ссылки ответчика в кассационной жалобе на отсутствие у работницы статуса «одинокая мать», судебная коллегия находит несостоятельными, поскольку правового значения указанный статус для разрешения спора не имеет, поскольку в соответствии с разъяснениями, содержащимися в постановлении Пленума Верховного Суда РФ от 28 января 2014 года № 1 «О применении законодательства, регулирующего труд женщин, лиц с семейными обязанностями и несовершеннолетних» к одиноким матерям может быть отнесена женщина, являющаяся единственным лицом, фактически осуществляющим родительские обязанности, без отца, уклоняющегося от исполнения своих родительских обязанностей, т.е. указанный перечень не является исчерпывающим.</w:t>
      </w:r>
    </w:p>
    <w:p w14:paraId="0A9E906F" w14:textId="77777777" w:rsidR="00290678" w:rsidRPr="0012065A" w:rsidRDefault="00290678" w:rsidP="00290678">
      <w:pPr>
        <w:pStyle w:val="a3"/>
        <w:jc w:val="both"/>
        <w:rPr>
          <w:color w:val="1A1A1A"/>
        </w:rPr>
      </w:pPr>
      <w:r w:rsidRPr="0012065A">
        <w:rPr>
          <w:color w:val="1A1A1A"/>
        </w:rPr>
        <w:t>Таким образом, даже если статус матери-одиночки не подтвердила социальная служба, уволить или сократить такого работника всё равно нельзя. Следует помнить, что одинокая мать – это женщина, фактически воспитывающая детей без отца.</w:t>
      </w:r>
    </w:p>
    <w:p w14:paraId="709F67B1" w14:textId="77777777" w:rsidR="00B536B6" w:rsidRDefault="00B536B6" w:rsidP="00290678">
      <w:pPr>
        <w:jc w:val="both"/>
      </w:pPr>
    </w:p>
    <w:sectPr w:rsidR="00B5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78"/>
    <w:rsid w:val="00290678"/>
    <w:rsid w:val="00B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9052"/>
  <w15:chartTrackingRefBased/>
  <w15:docId w15:val="{8B7D83D4-2BEC-4104-A21C-569C716E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2023-06-27T06:57:00Z</dcterms:created>
  <dcterms:modified xsi:type="dcterms:W3CDTF">2023-06-27T06:58:00Z</dcterms:modified>
</cp:coreProperties>
</file>