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3FA2" w14:textId="350FEA89" w:rsidR="006D5F2E" w:rsidRDefault="006D5F2E" w:rsidP="006D5F2E">
      <w:pPr>
        <w:jc w:val="center"/>
        <w:rPr>
          <w:rFonts w:ascii="Times New Roman" w:hAnsi="Times New Roman" w:cs="Times New Roman"/>
          <w:b/>
          <w:bCs/>
          <w:color w:val="000000"/>
          <w:sz w:val="24"/>
          <w:szCs w:val="24"/>
          <w:shd w:val="clear" w:color="auto" w:fill="FFFFFF"/>
        </w:rPr>
      </w:pPr>
      <w:r w:rsidRPr="006D5F2E">
        <w:rPr>
          <w:rFonts w:ascii="Times New Roman" w:hAnsi="Times New Roman" w:cs="Times New Roman"/>
          <w:b/>
          <w:bCs/>
          <w:color w:val="000000"/>
          <w:sz w:val="28"/>
          <w:szCs w:val="28"/>
          <w:shd w:val="clear" w:color="auto" w:fill="FFFFFF"/>
        </w:rPr>
        <w:t>Административная и уголовная ответственность юридических и физических лиц за совершение коррупционных правонарушений</w:t>
      </w:r>
    </w:p>
    <w:p w14:paraId="04E21911" w14:textId="77777777" w:rsidR="006D5F2E"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В силу п.1 ст. 1 Федерального закона № 273-ФЗ «О противодействии коррупции», 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14:paraId="0EC7F18A" w14:textId="77777777" w:rsidR="006D5F2E"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Согласно ст. 14 Федерального закона № 273-ФЗ «О противодействии коррупции</w:t>
      </w:r>
      <w:proofErr w:type="gramStart"/>
      <w:r w:rsidRPr="0024614C">
        <w:rPr>
          <w:rFonts w:ascii="Times New Roman" w:hAnsi="Times New Roman" w:cs="Times New Roman"/>
          <w:color w:val="000000"/>
          <w:sz w:val="24"/>
          <w:szCs w:val="24"/>
          <w:shd w:val="clear" w:color="auto" w:fill="FFFFFF"/>
        </w:rPr>
        <w:t>», в случае, если</w:t>
      </w:r>
      <w:proofErr w:type="gramEnd"/>
      <w:r w:rsidRPr="0024614C">
        <w:rPr>
          <w:rFonts w:ascii="Times New Roman" w:hAnsi="Times New Roman" w:cs="Times New Roman"/>
          <w:color w:val="000000"/>
          <w:sz w:val="24"/>
          <w:szCs w:val="24"/>
          <w:shd w:val="clear" w:color="auto" w:fill="FFFFFF"/>
        </w:rPr>
        <w:t xml:space="preserve">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082DA41" w14:textId="77777777" w:rsidR="006D5F2E"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71641BD2" w14:textId="77777777" w:rsidR="006D5F2E"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При этом, в соответствии со ст. 15 Федерального закона № 273-ФЗ «О противодействии коррупции», если лицо уволено в связи с утратой доверия, т.е. за коррупционное нарушение, то оно заноситься в реестр лиц, уволенных в связи с утратой доверия (далее - реестр), сроком на пять лет с момента принятия акта, явившегося основанием для включения в реестр. Данный реестр размещается в сети «Интернет».</w:t>
      </w:r>
    </w:p>
    <w:p w14:paraId="6455DF91" w14:textId="77777777" w:rsidR="006D5F2E"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 xml:space="preserve">Так, например к коррупционным нарушениям относятся деяния указанные в ст. 19.28 КоАП РФ, незаконное вознаграждение от имени юридического лица, а именно,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w:t>
      </w:r>
      <w:r w:rsidRPr="0024614C">
        <w:rPr>
          <w:rFonts w:ascii="Times New Roman" w:hAnsi="Times New Roman" w:cs="Times New Roman"/>
          <w:color w:val="000000"/>
          <w:sz w:val="24"/>
          <w:szCs w:val="24"/>
          <w:shd w:val="clear" w:color="auto" w:fill="FFFFFF"/>
        </w:rPr>
        <w:lastRenderedPageBreak/>
        <w:t>должностным лицом публичной международной организации действия (бездействие), связанного с занимаемым им служебным положением.</w:t>
      </w:r>
    </w:p>
    <w:p w14:paraId="511A2385" w14:textId="66EB1A1E" w:rsidR="006D5F2E" w:rsidRPr="0024614C"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Статья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CE3F1A9" w14:textId="77777777" w:rsidR="006D5F2E"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За коррупционные нарушения предусмотрена уголовная ответственность.</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Так, за дачу взятки предусмотрена уголовная ответственность по ст. 290 УК РФ,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 xml:space="preserve">Статья 291 УК РФ. Дача взятки должностному лицу, иностранному должностному лицу либо должностному лицу публичной международной организации лично или через </w:t>
      </w:r>
      <w:r w:rsidRPr="0024614C">
        <w:rPr>
          <w:rFonts w:ascii="Times New Roman" w:hAnsi="Times New Roman" w:cs="Times New Roman"/>
          <w:color w:val="000000"/>
          <w:sz w:val="24"/>
          <w:szCs w:val="24"/>
          <w:shd w:val="clear" w:color="auto" w:fill="FFFFFF"/>
        </w:rPr>
        <w:lastRenderedPageBreak/>
        <w:t>посредника (в том числе, когда взятка по указанию должностного лица передается иному физическому или юридическому лицу).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72D17F27" w14:textId="2FBABE95" w:rsidR="006D5F2E" w:rsidRPr="0024614C" w:rsidRDefault="006D5F2E" w:rsidP="006D5F2E">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Статья 291.1. УК РФ,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31E65291" w14:textId="77777777" w:rsidR="00B536B6" w:rsidRDefault="00B536B6" w:rsidP="006D5F2E">
      <w:pPr>
        <w:jc w:val="both"/>
      </w:pPr>
    </w:p>
    <w:sectPr w:rsidR="00B5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2E"/>
    <w:rsid w:val="006D5F2E"/>
    <w:rsid w:val="00B5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D882"/>
  <w15:chartTrackingRefBased/>
  <w15:docId w15:val="{96677E31-31BE-40A3-99F3-16028480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2023-06-27T06:46:00Z</dcterms:created>
  <dcterms:modified xsi:type="dcterms:W3CDTF">2023-06-27T06:49:00Z</dcterms:modified>
</cp:coreProperties>
</file>