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57BD6" w14:textId="4E8DCB09" w:rsidR="008F14CD" w:rsidRPr="008F14CD" w:rsidRDefault="008F14CD" w:rsidP="008F14C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4CD">
        <w:rPr>
          <w:rFonts w:ascii="Times New Roman" w:hAnsi="Times New Roman" w:cs="Times New Roman"/>
          <w:b/>
          <w:bCs/>
          <w:sz w:val="28"/>
          <w:szCs w:val="28"/>
        </w:rPr>
        <w:t>Компания не подлежит включению в реестр недобросовестных поставщиков, если контракт не исполнен</w:t>
      </w:r>
    </w:p>
    <w:p w14:paraId="12E4F6E0" w14:textId="556A665A" w:rsidR="008F14CD" w:rsidRPr="008F14CD" w:rsidRDefault="008F14CD" w:rsidP="008F14C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4CD">
        <w:rPr>
          <w:rFonts w:ascii="Times New Roman" w:hAnsi="Times New Roman" w:cs="Times New Roman"/>
          <w:b/>
          <w:bCs/>
          <w:sz w:val="28"/>
          <w:szCs w:val="28"/>
        </w:rPr>
        <w:t>из-за ограничений зарубежных стран</w:t>
      </w:r>
    </w:p>
    <w:p w14:paraId="74DFA5C5" w14:textId="77777777" w:rsidR="008F14CD" w:rsidRPr="006E33F8" w:rsidRDefault="008F14CD" w:rsidP="008F14C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42E771D3" w14:textId="77777777" w:rsidR="008F14CD" w:rsidRPr="006E33F8" w:rsidRDefault="008F14CD" w:rsidP="008F14CD">
      <w:pPr>
        <w:pStyle w:val="a3"/>
        <w:shd w:val="clear" w:color="auto" w:fill="FFFFFF"/>
        <w:spacing w:before="0" w:beforeAutospacing="0"/>
        <w:jc w:val="both"/>
        <w:rPr>
          <w:color w:val="1A1A1A"/>
        </w:rPr>
      </w:pPr>
      <w:r w:rsidRPr="006E33F8">
        <w:rPr>
          <w:color w:val="1A1A1A"/>
        </w:rPr>
        <w:t>Неисполнение обязательств по контракту вследствие обстоятельств непреодолимой силы, к которым относится нарушение логистических цепочек из-за введенных ограничительных мер, не является основанием для включения компании в реестр недобросовестных поставщиков (далее – РНП).</w:t>
      </w:r>
    </w:p>
    <w:p w14:paraId="44067DD9" w14:textId="77777777" w:rsidR="008F14CD" w:rsidRPr="006E33F8" w:rsidRDefault="008F14CD" w:rsidP="008F14CD">
      <w:pPr>
        <w:pStyle w:val="a3"/>
        <w:shd w:val="clear" w:color="auto" w:fill="FFFFFF"/>
        <w:spacing w:before="0" w:beforeAutospacing="0"/>
        <w:jc w:val="both"/>
        <w:rPr>
          <w:color w:val="1A1A1A"/>
        </w:rPr>
      </w:pPr>
      <w:r w:rsidRPr="006E33F8">
        <w:rPr>
          <w:color w:val="1A1A1A"/>
        </w:rPr>
        <w:t>Некоторые организации столкнулись с невозможностью приобрести продукцию импортного производства и выполнить условия контракта в полном объеме. В ряде случаев заказчики отказываются от исполнения контракта в одностороннем порядке, ссылаясь на неисполнение поставщиками своих обязательств. По мнению Федеральной антимонопольной службы России, такого рода ситуации являются обстоятельствами непреодолимой силы и не должны приводить к включению сведений о поставщиках в РНП.</w:t>
      </w:r>
    </w:p>
    <w:p w14:paraId="4816D1A3" w14:textId="77777777" w:rsidR="008F14CD" w:rsidRPr="006E33F8" w:rsidRDefault="008F14CD" w:rsidP="008F14CD">
      <w:pPr>
        <w:pStyle w:val="a3"/>
        <w:shd w:val="clear" w:color="auto" w:fill="FFFFFF"/>
        <w:spacing w:before="0" w:beforeAutospacing="0"/>
        <w:jc w:val="both"/>
        <w:rPr>
          <w:color w:val="1A1A1A"/>
        </w:rPr>
      </w:pPr>
      <w:r w:rsidRPr="006E33F8">
        <w:rPr>
          <w:color w:val="1A1A1A"/>
        </w:rPr>
        <w:t>К такому выводу ФАС России пришла после рассмотрения ряда обращений. Так, например, в одном случае был заключен контракт на закупку рентгеновской стоматологической системы. Исполнитель после заключения контракта получил от поставщика иностранного оборудования сообщения о возможном срыве срока поставки товара. Кроме того, поставщик внес существенные изменения в условия контракта, изменив страну происхождения оборудования. Исполнитель уведомил заказчика обо всех изменениях, однако не получил ответа. В результате заказчик принял решение об одностороннем отказе от исполнения контракта и потребовал внести сведения о компании в РНП.</w:t>
      </w:r>
    </w:p>
    <w:p w14:paraId="2E7531F5" w14:textId="77777777" w:rsidR="008F14CD" w:rsidRPr="006E33F8" w:rsidRDefault="008F14CD" w:rsidP="008F14CD">
      <w:pPr>
        <w:pStyle w:val="a3"/>
        <w:shd w:val="clear" w:color="auto" w:fill="FFFFFF"/>
        <w:spacing w:before="0" w:beforeAutospacing="0"/>
        <w:jc w:val="both"/>
        <w:rPr>
          <w:color w:val="1A1A1A"/>
        </w:rPr>
      </w:pPr>
      <w:r w:rsidRPr="006E33F8">
        <w:rPr>
          <w:color w:val="1A1A1A"/>
        </w:rPr>
        <w:t>В другом случае был заключен контракт на поставку компьютерного томографа зарубежного производства. Официальный дилер производителя сообщил исполнителю контракта о невозможности поставки оборудования из-за ограничительных мер. Исполнитель уведомил заказчика о невозможности поставки томографа ввиду существенных изменений условий и предложил расторгнуть контракт по соглашению сторон. Тем не менее, заказчик не принял предложение и отказался от исполнения контракта в одностороннем порядке, а также обратился в ФАС России с требованием внести сведения о компании в РНП.</w:t>
      </w:r>
    </w:p>
    <w:p w14:paraId="610A5261" w14:textId="77777777" w:rsidR="008F14CD" w:rsidRDefault="008F14CD" w:rsidP="008F14CD">
      <w:pPr>
        <w:pStyle w:val="a3"/>
        <w:shd w:val="clear" w:color="auto" w:fill="FFFFFF"/>
        <w:spacing w:before="0" w:beforeAutospacing="0"/>
        <w:jc w:val="both"/>
        <w:rPr>
          <w:color w:val="1A1A1A"/>
        </w:rPr>
      </w:pPr>
      <w:r w:rsidRPr="006E33F8">
        <w:rPr>
          <w:color w:val="1A1A1A"/>
        </w:rPr>
        <w:t>В обеих ситуациях после рассмотрения материалов комиссия ФАС России пришла к выводу о том, что контракты не исполнены вследствие обстоятельств непреодолимой силы, и не включила информацию об исполнителях в РНП.</w:t>
      </w:r>
    </w:p>
    <w:p w14:paraId="149589FE" w14:textId="77777777" w:rsidR="00B536B6" w:rsidRDefault="00B536B6"/>
    <w:sectPr w:rsidR="00B5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CD"/>
    <w:rsid w:val="008F14CD"/>
    <w:rsid w:val="00B5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F302"/>
  <w15:chartTrackingRefBased/>
  <w15:docId w15:val="{66F7F729-808E-44D7-8037-76DFE84B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1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2023-06-27T06:56:00Z</dcterms:created>
  <dcterms:modified xsi:type="dcterms:W3CDTF">2023-06-27T06:57:00Z</dcterms:modified>
</cp:coreProperties>
</file>