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17" w:rsidRPr="00A07408" w:rsidRDefault="006D3F9D" w:rsidP="00815A17">
      <w:pPr>
        <w:tabs>
          <w:tab w:val="left" w:pos="142"/>
        </w:tabs>
        <w:ind w:left="-567"/>
        <w:jc w:val="center"/>
        <w:rPr>
          <w:b/>
        </w:rPr>
      </w:pPr>
      <w:r>
        <w:rPr>
          <w:b/>
        </w:rPr>
        <w:t xml:space="preserve">       </w:t>
      </w:r>
      <w:r w:rsidR="00A27A6A">
        <w:rPr>
          <w:b/>
        </w:rPr>
        <w:t>Справка о раб</w:t>
      </w:r>
      <w:r w:rsidR="003544A7">
        <w:rPr>
          <w:b/>
        </w:rPr>
        <w:t>оте ГБУ «СДЦ «Останкино» за 2020</w:t>
      </w:r>
      <w:r>
        <w:rPr>
          <w:b/>
        </w:rPr>
        <w:t xml:space="preserve"> год</w:t>
      </w:r>
    </w:p>
    <w:p w:rsidR="006D3F9D" w:rsidRPr="004E7C69" w:rsidRDefault="006D3F9D" w:rsidP="00815A17">
      <w:pPr>
        <w:tabs>
          <w:tab w:val="left" w:pos="142"/>
        </w:tabs>
        <w:ind w:left="-567"/>
        <w:jc w:val="both"/>
        <w:rPr>
          <w:b/>
          <w:color w:val="FF0000"/>
        </w:rPr>
      </w:pPr>
    </w:p>
    <w:p w:rsidR="0054145B" w:rsidRPr="00815A17" w:rsidRDefault="0054145B" w:rsidP="00D36992">
      <w:pPr>
        <w:ind w:firstLine="567"/>
        <w:jc w:val="both"/>
        <w:rPr>
          <w:rFonts w:eastAsia="Times New Roman"/>
        </w:rPr>
      </w:pPr>
      <w:r w:rsidRPr="00815A17">
        <w:rPr>
          <w:rFonts w:eastAsia="Times New Roman"/>
        </w:rPr>
        <w:t xml:space="preserve">Государственное бюджетное учреждение «Спортивно-досуговый центр «Останкино» работает в районе с 1 </w:t>
      </w:r>
      <w:r w:rsidR="006111E3">
        <w:rPr>
          <w:rFonts w:eastAsia="Times New Roman"/>
        </w:rPr>
        <w:t>февраля 2008 г. и базируется в</w:t>
      </w:r>
      <w:r w:rsidR="007701FC">
        <w:rPr>
          <w:rFonts w:eastAsia="Times New Roman"/>
        </w:rPr>
        <w:t xml:space="preserve"> </w:t>
      </w:r>
      <w:r w:rsidR="00ED12E6">
        <w:rPr>
          <w:rFonts w:eastAsia="Times New Roman"/>
        </w:rPr>
        <w:t>3</w:t>
      </w:r>
      <w:r w:rsidRPr="00815A17">
        <w:rPr>
          <w:rFonts w:eastAsia="Times New Roman"/>
        </w:rPr>
        <w:t xml:space="preserve"> не</w:t>
      </w:r>
      <w:r w:rsidR="006111E3">
        <w:rPr>
          <w:rFonts w:eastAsia="Times New Roman"/>
        </w:rPr>
        <w:t>жилых</w:t>
      </w:r>
      <w:r w:rsidR="00F83D45">
        <w:rPr>
          <w:rFonts w:eastAsia="Times New Roman"/>
        </w:rPr>
        <w:t xml:space="preserve"> помещениях общей площадью 461,3</w:t>
      </w:r>
      <w:r w:rsidR="00E54EE2">
        <w:rPr>
          <w:rFonts w:eastAsia="Times New Roman"/>
        </w:rPr>
        <w:t xml:space="preserve"> </w:t>
      </w:r>
      <w:proofErr w:type="spellStart"/>
      <w:r w:rsidRPr="00DF71B9">
        <w:rPr>
          <w:rFonts w:eastAsia="Times New Roman"/>
        </w:rPr>
        <w:t>кв.м</w:t>
      </w:r>
      <w:proofErr w:type="spellEnd"/>
      <w:r w:rsidR="00FD05AC">
        <w:rPr>
          <w:rFonts w:eastAsia="Times New Roman"/>
        </w:rPr>
        <w:t>.</w:t>
      </w:r>
      <w:r w:rsidR="006D3F9D">
        <w:rPr>
          <w:rFonts w:eastAsia="Times New Roman"/>
        </w:rPr>
        <w:t xml:space="preserve"> по следующим адресам: </w:t>
      </w:r>
      <w:r w:rsidRPr="00815A17">
        <w:rPr>
          <w:rFonts w:eastAsia="Times New Roman"/>
        </w:rPr>
        <w:t xml:space="preserve">ул. </w:t>
      </w:r>
      <w:proofErr w:type="spellStart"/>
      <w:r w:rsidRPr="00815A17">
        <w:rPr>
          <w:rFonts w:eastAsia="Times New Roman"/>
        </w:rPr>
        <w:t>Год</w:t>
      </w:r>
      <w:r w:rsidR="00FD05AC">
        <w:rPr>
          <w:rFonts w:eastAsia="Times New Roman"/>
        </w:rPr>
        <w:t>овикова</w:t>
      </w:r>
      <w:proofErr w:type="spellEnd"/>
      <w:r w:rsidR="00FD05AC">
        <w:rPr>
          <w:rFonts w:eastAsia="Times New Roman"/>
        </w:rPr>
        <w:t>, д.</w:t>
      </w:r>
      <w:r w:rsidR="006D3F9D">
        <w:rPr>
          <w:rFonts w:eastAsia="Times New Roman"/>
        </w:rPr>
        <w:t xml:space="preserve"> </w:t>
      </w:r>
      <w:r w:rsidR="00FD05AC">
        <w:rPr>
          <w:rFonts w:eastAsia="Times New Roman"/>
        </w:rPr>
        <w:t>2,</w:t>
      </w:r>
      <w:r w:rsidRPr="00815A17">
        <w:rPr>
          <w:rFonts w:eastAsia="Times New Roman"/>
        </w:rPr>
        <w:t xml:space="preserve"> ул. Академика Королева, д.1</w:t>
      </w:r>
      <w:r w:rsidR="006111E3">
        <w:rPr>
          <w:rFonts w:eastAsia="Times New Roman"/>
        </w:rPr>
        <w:t>,</w:t>
      </w:r>
      <w:r w:rsidR="00C87EE1">
        <w:rPr>
          <w:rFonts w:eastAsia="Times New Roman"/>
        </w:rPr>
        <w:t xml:space="preserve"> </w:t>
      </w:r>
      <w:r w:rsidR="006111E3">
        <w:rPr>
          <w:rFonts w:eastAsia="Times New Roman"/>
        </w:rPr>
        <w:t>ул. 1-я Останкинская, 21</w:t>
      </w:r>
      <w:r w:rsidR="00FD05AC">
        <w:rPr>
          <w:rFonts w:eastAsia="Times New Roman"/>
        </w:rPr>
        <w:t>.</w:t>
      </w:r>
      <w:r w:rsidR="00C87EE1">
        <w:rPr>
          <w:rFonts w:eastAsia="Times New Roman"/>
        </w:rPr>
        <w:t xml:space="preserve"> </w:t>
      </w:r>
      <w:r w:rsidR="00E54EE2">
        <w:rPr>
          <w:rFonts w:eastAsia="Times New Roman"/>
        </w:rPr>
        <w:t xml:space="preserve">Помещения по ул. </w:t>
      </w:r>
      <w:proofErr w:type="spellStart"/>
      <w:r w:rsidR="00E54EE2">
        <w:rPr>
          <w:rFonts w:eastAsia="Times New Roman"/>
        </w:rPr>
        <w:t>Аргуновской</w:t>
      </w:r>
      <w:proofErr w:type="spellEnd"/>
      <w:r w:rsidR="006354DA">
        <w:rPr>
          <w:rFonts w:eastAsia="Times New Roman"/>
        </w:rPr>
        <w:t>, 16</w:t>
      </w:r>
      <w:r w:rsidR="006D3F9D">
        <w:rPr>
          <w:rFonts w:eastAsia="Times New Roman"/>
        </w:rPr>
        <w:t xml:space="preserve"> корп. 2</w:t>
      </w:r>
      <w:r w:rsidR="006354DA">
        <w:rPr>
          <w:rFonts w:eastAsia="Times New Roman"/>
        </w:rPr>
        <w:t xml:space="preserve"> </w:t>
      </w:r>
      <w:r w:rsidR="006111E3">
        <w:rPr>
          <w:rFonts w:eastAsia="Times New Roman"/>
        </w:rPr>
        <w:t>ожидаю</w:t>
      </w:r>
      <w:r w:rsidR="006354DA">
        <w:rPr>
          <w:rFonts w:eastAsia="Times New Roman"/>
        </w:rPr>
        <w:t xml:space="preserve">т капитального ремонта в 2021г. </w:t>
      </w:r>
    </w:p>
    <w:p w:rsidR="00815A17" w:rsidRPr="003544A7" w:rsidRDefault="00FD05AC" w:rsidP="00D36992">
      <w:pPr>
        <w:ind w:firstLine="567"/>
        <w:jc w:val="both"/>
        <w:rPr>
          <w:bCs/>
          <w:color w:val="C00000"/>
        </w:rPr>
      </w:pPr>
      <w:r>
        <w:t xml:space="preserve">В </w:t>
      </w:r>
      <w:r w:rsidR="003544A7">
        <w:t>2020</w:t>
      </w:r>
      <w:r w:rsidR="00A27A6A">
        <w:t xml:space="preserve"> году</w:t>
      </w:r>
      <w:r w:rsidR="00815A17" w:rsidRPr="001659DA">
        <w:t xml:space="preserve"> при организации досуговой, социально-воспитательной, физкультурно-оздоровительной и спортивной работы </w:t>
      </w:r>
      <w:r w:rsidR="00A27A6A">
        <w:t xml:space="preserve">в ГБУ «СДЦ </w:t>
      </w:r>
      <w:r w:rsidR="00DF71B9">
        <w:t>«</w:t>
      </w:r>
      <w:r w:rsidR="00A27A6A">
        <w:t xml:space="preserve">Останкино» </w:t>
      </w:r>
      <w:r w:rsidR="00815A17" w:rsidRPr="001659DA">
        <w:t>стремилась охватить все слои населения разных возрастных категорий</w:t>
      </w:r>
      <w:r w:rsidR="006354DA">
        <w:t>.</w:t>
      </w:r>
      <w:r w:rsidR="00A27A6A">
        <w:rPr>
          <w:bCs/>
        </w:rPr>
        <w:t xml:space="preserve"> </w:t>
      </w:r>
      <w:r w:rsidR="00815A17" w:rsidRPr="001659DA">
        <w:t>Согласно плану праздничных, культурно-массовых и спортивных мероприятий Останкинск</w:t>
      </w:r>
      <w:r w:rsidR="00A27A6A">
        <w:t xml:space="preserve">ого </w:t>
      </w:r>
      <w:r w:rsidR="003544A7">
        <w:t>района города Москвы на 2020</w:t>
      </w:r>
      <w:r w:rsidR="00815A17" w:rsidRPr="001659DA">
        <w:t xml:space="preserve"> год, для жителей </w:t>
      </w:r>
      <w:r w:rsidR="003544A7">
        <w:t xml:space="preserve">«СДЦ «Останкино» организовало </w:t>
      </w:r>
      <w:r w:rsidR="003544A7" w:rsidRPr="006111E3">
        <w:t>47</w:t>
      </w:r>
      <w:r w:rsidR="00A27A6A" w:rsidRPr="006111E3">
        <w:t xml:space="preserve"> </w:t>
      </w:r>
      <w:r w:rsidR="00A27A6A">
        <w:t>спортивных и 37 культурно-массовых мероприятий.</w:t>
      </w:r>
      <w:r>
        <w:rPr>
          <w:bCs/>
        </w:rPr>
        <w:t xml:space="preserve"> </w:t>
      </w:r>
      <w:r w:rsidR="00815A17" w:rsidRPr="00815A17">
        <w:t>Наиболее значимыми и массовыми были мероприятия, посвященные праздничным датам (</w:t>
      </w:r>
      <w:r w:rsidR="00815A17" w:rsidRPr="0028426B">
        <w:t xml:space="preserve">Новый год и Рождество, </w:t>
      </w:r>
      <w:r w:rsidR="00815A17" w:rsidRPr="00BF475B">
        <w:t>Масленичные гуляния, День Победы</w:t>
      </w:r>
      <w:r w:rsidR="00BF475B" w:rsidRPr="00BF475B">
        <w:t xml:space="preserve"> (онлайн),</w:t>
      </w:r>
      <w:r w:rsidR="00DF71B9" w:rsidRPr="00BF475B">
        <w:t xml:space="preserve"> </w:t>
      </w:r>
      <w:r w:rsidR="00815A17" w:rsidRPr="00BF475B">
        <w:t>День защиты детей</w:t>
      </w:r>
      <w:r w:rsidR="00ED12E6">
        <w:t xml:space="preserve"> </w:t>
      </w:r>
      <w:r w:rsidR="00BF475B" w:rsidRPr="00BF475B">
        <w:t>(онлайн)</w:t>
      </w:r>
      <w:r w:rsidR="00815A17" w:rsidRPr="00BF475B">
        <w:t xml:space="preserve">, </w:t>
      </w:r>
      <w:r w:rsidR="00BF475B" w:rsidRPr="00BF475B">
        <w:t>День, посвященный памяти Пушкина А.С. (онлайн)</w:t>
      </w:r>
      <w:r w:rsidR="00BF475B">
        <w:t>,</w:t>
      </w:r>
      <w:r w:rsidR="00BF475B" w:rsidRPr="00BF475B">
        <w:t xml:space="preserve"> День России (онлайн)</w:t>
      </w:r>
      <w:r w:rsidR="00815A17" w:rsidRPr="00BF475B">
        <w:t>,</w:t>
      </w:r>
      <w:r w:rsidR="008737DA">
        <w:t xml:space="preserve"> </w:t>
      </w:r>
      <w:proofErr w:type="gramStart"/>
      <w:r w:rsidR="008737DA">
        <w:t>различные  мастер</w:t>
      </w:r>
      <w:proofErr w:type="gramEnd"/>
      <w:r w:rsidR="008737DA">
        <w:t>-классы и</w:t>
      </w:r>
      <w:r w:rsidR="00BF475B" w:rsidRPr="00BF475B">
        <w:t xml:space="preserve"> </w:t>
      </w:r>
      <w:r w:rsidR="00DF71B9" w:rsidRPr="00BF475B">
        <w:t>конкурсы</w:t>
      </w:r>
      <w:r w:rsidR="00BF475B" w:rsidRPr="00BF475B">
        <w:t xml:space="preserve"> (онлайн)</w:t>
      </w:r>
      <w:r w:rsidR="00DF71B9" w:rsidRPr="00BF475B">
        <w:t>.</w:t>
      </w:r>
    </w:p>
    <w:p w:rsidR="00815A17" w:rsidRPr="00815A17" w:rsidRDefault="00815A17" w:rsidP="00D36992">
      <w:pPr>
        <w:ind w:firstLine="567"/>
        <w:jc w:val="both"/>
        <w:rPr>
          <w:rFonts w:eastAsia="Times New Roman"/>
        </w:rPr>
      </w:pPr>
      <w:r w:rsidRPr="00815A17">
        <w:t xml:space="preserve">ГБУ «СДЦ «Останкино» организует для населения района как систематические занятия в спортивных секциях, кружках и клубах, так и предоставляет возможность участия в спортивно-массовых и досуговых мероприятиях районного и окружного уровней. </w:t>
      </w:r>
    </w:p>
    <w:p w:rsidR="005F69DE" w:rsidRPr="006354DA" w:rsidRDefault="003544A7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2020</w:t>
      </w:r>
      <w:r w:rsidR="00815A17" w:rsidRPr="006354DA">
        <w:rPr>
          <w:rFonts w:eastAsia="Times New Roman"/>
        </w:rPr>
        <w:t xml:space="preserve"> году на базе вышеуказанных помещений, дворовых спортивных площадок работали 10</w:t>
      </w:r>
      <w:r w:rsidR="005F69DE" w:rsidRPr="006354DA">
        <w:rPr>
          <w:rFonts w:eastAsia="Times New Roman"/>
        </w:rPr>
        <w:t xml:space="preserve"> бюджетных</w:t>
      </w:r>
      <w:r w:rsidR="00815A17" w:rsidRPr="006354DA">
        <w:rPr>
          <w:rFonts w:eastAsia="Times New Roman"/>
        </w:rPr>
        <w:t xml:space="preserve"> спортивных секций ГБУ «СДЦ «Останкино» для всех </w:t>
      </w:r>
      <w:r w:rsidR="001F3052" w:rsidRPr="006354DA">
        <w:rPr>
          <w:rFonts w:eastAsia="Times New Roman"/>
        </w:rPr>
        <w:t>возрастных категорий населения</w:t>
      </w:r>
      <w:r w:rsidR="005F69DE" w:rsidRPr="006354DA">
        <w:rPr>
          <w:rFonts w:eastAsia="Times New Roman"/>
        </w:rPr>
        <w:t>:</w:t>
      </w:r>
      <w:r w:rsidR="001F3052" w:rsidRPr="006354DA">
        <w:rPr>
          <w:rFonts w:eastAsia="Times New Roman"/>
        </w:rPr>
        <w:t xml:space="preserve"> 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1) «</w:t>
      </w:r>
      <w:r w:rsidR="006354DA">
        <w:rPr>
          <w:rFonts w:eastAsia="Times New Roman"/>
        </w:rPr>
        <w:t>М</w:t>
      </w:r>
      <w:r w:rsidR="001F3052" w:rsidRPr="006354DA">
        <w:rPr>
          <w:rFonts w:eastAsia="Times New Roman"/>
        </w:rPr>
        <w:t>ини-фут</w:t>
      </w:r>
      <w:r w:rsidR="00E60FF9" w:rsidRPr="006354DA">
        <w:rPr>
          <w:rFonts w:eastAsia="Times New Roman"/>
        </w:rPr>
        <w:t>бол</w:t>
      </w:r>
      <w:r w:rsidRPr="006354DA">
        <w:rPr>
          <w:rFonts w:eastAsia="Times New Roman"/>
        </w:rPr>
        <w:t>»</w:t>
      </w:r>
    </w:p>
    <w:p w:rsidR="005F69DE" w:rsidRPr="006354DA" w:rsidRDefault="006354DA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2) «Х</w:t>
      </w:r>
      <w:r w:rsidR="005F69DE" w:rsidRPr="006354DA">
        <w:rPr>
          <w:rFonts w:eastAsia="Times New Roman"/>
        </w:rPr>
        <w:t>оккей с шайбой»</w:t>
      </w:r>
    </w:p>
    <w:p w:rsidR="005F69DE" w:rsidRPr="006354DA" w:rsidRDefault="003544A7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3) «Н</w:t>
      </w:r>
      <w:r w:rsidR="005F69DE" w:rsidRPr="006354DA">
        <w:rPr>
          <w:rFonts w:eastAsia="Times New Roman"/>
        </w:rPr>
        <w:t>астольный теннис»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4)</w:t>
      </w:r>
      <w:r w:rsidR="00815A17" w:rsidRPr="006354DA">
        <w:rPr>
          <w:rFonts w:eastAsia="Times New Roman"/>
        </w:rPr>
        <w:t xml:space="preserve"> </w:t>
      </w:r>
      <w:r w:rsidRPr="006354DA">
        <w:rPr>
          <w:rFonts w:eastAsia="Times New Roman"/>
        </w:rPr>
        <w:t>«</w:t>
      </w:r>
      <w:r w:rsidR="00815A17" w:rsidRPr="006354DA">
        <w:rPr>
          <w:rFonts w:eastAsia="Times New Roman"/>
        </w:rPr>
        <w:t>ОФП</w:t>
      </w:r>
      <w:r w:rsidR="0028426B">
        <w:rPr>
          <w:rFonts w:eastAsia="Times New Roman"/>
        </w:rPr>
        <w:t xml:space="preserve"> </w:t>
      </w:r>
      <w:r w:rsidR="007F31C6" w:rsidRPr="006354DA">
        <w:rPr>
          <w:rFonts w:eastAsia="Times New Roman"/>
        </w:rPr>
        <w:t xml:space="preserve">для </w:t>
      </w:r>
      <w:r w:rsidR="0028426B">
        <w:rPr>
          <w:rFonts w:eastAsia="Times New Roman"/>
        </w:rPr>
        <w:t xml:space="preserve">детей и </w:t>
      </w:r>
      <w:r w:rsidR="007F31C6" w:rsidRPr="006354DA">
        <w:rPr>
          <w:rFonts w:eastAsia="Times New Roman"/>
        </w:rPr>
        <w:t>взрослых</w:t>
      </w:r>
      <w:r w:rsidR="00815A17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5) «Секция инвалидного спорта»</w:t>
      </w:r>
      <w:r w:rsidR="001F3052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6) «</w:t>
      </w:r>
      <w:r w:rsidR="006354DA" w:rsidRPr="006354DA">
        <w:rPr>
          <w:rFonts w:eastAsia="Times New Roman"/>
        </w:rPr>
        <w:t>К</w:t>
      </w:r>
      <w:r w:rsidR="00815A17" w:rsidRPr="006354DA">
        <w:rPr>
          <w:rFonts w:eastAsia="Times New Roman"/>
        </w:rPr>
        <w:t>луб вои</w:t>
      </w:r>
      <w:r w:rsidR="001F3052" w:rsidRPr="006354DA">
        <w:rPr>
          <w:rFonts w:eastAsia="Times New Roman"/>
        </w:rPr>
        <w:t>н</w:t>
      </w:r>
      <w:r w:rsidRPr="006354DA">
        <w:rPr>
          <w:rFonts w:eastAsia="Times New Roman"/>
        </w:rPr>
        <w:t>ского искусства «Собор»</w:t>
      </w:r>
      <w:r w:rsidR="00E60FF9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7) «</w:t>
      </w:r>
      <w:r w:rsidR="006354DA" w:rsidRPr="006354DA">
        <w:rPr>
          <w:rFonts w:eastAsia="Times New Roman"/>
        </w:rPr>
        <w:t>Ж</w:t>
      </w:r>
      <w:r w:rsidR="00E60FF9" w:rsidRPr="006354DA">
        <w:rPr>
          <w:rFonts w:eastAsia="Times New Roman"/>
        </w:rPr>
        <w:t>им штанги</w:t>
      </w:r>
      <w:r w:rsidRPr="006354DA">
        <w:rPr>
          <w:rFonts w:eastAsia="Times New Roman"/>
        </w:rPr>
        <w:t>»</w:t>
      </w:r>
      <w:r w:rsidR="001F3052" w:rsidRPr="006354DA">
        <w:rPr>
          <w:rFonts w:eastAsia="Times New Roman"/>
        </w:rPr>
        <w:t xml:space="preserve"> </w:t>
      </w:r>
    </w:p>
    <w:p w:rsidR="005F69DE" w:rsidRPr="006354DA" w:rsidRDefault="006354DA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8) «</w:t>
      </w:r>
      <w:proofErr w:type="spellStart"/>
      <w:r w:rsidRPr="006354DA">
        <w:rPr>
          <w:rFonts w:eastAsia="Times New Roman"/>
        </w:rPr>
        <w:t>Д</w:t>
      </w:r>
      <w:r w:rsidR="005F69DE" w:rsidRPr="006354DA">
        <w:rPr>
          <w:rFonts w:eastAsia="Times New Roman"/>
        </w:rPr>
        <w:t>артс</w:t>
      </w:r>
      <w:proofErr w:type="spellEnd"/>
      <w:r w:rsidR="005F69DE" w:rsidRPr="006354DA">
        <w:rPr>
          <w:rFonts w:eastAsia="Times New Roman"/>
        </w:rPr>
        <w:t>»</w:t>
      </w:r>
      <w:r w:rsidR="001F3052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9) «</w:t>
      </w:r>
      <w:r w:rsidR="006354DA" w:rsidRPr="006354DA">
        <w:rPr>
          <w:rFonts w:eastAsia="Times New Roman"/>
        </w:rPr>
        <w:t>Ш</w:t>
      </w:r>
      <w:r w:rsidR="001F3052" w:rsidRPr="006354DA">
        <w:rPr>
          <w:rFonts w:eastAsia="Times New Roman"/>
        </w:rPr>
        <w:t>ахматы</w:t>
      </w:r>
      <w:r w:rsidRPr="006354DA">
        <w:rPr>
          <w:rFonts w:eastAsia="Times New Roman"/>
        </w:rPr>
        <w:t>»</w:t>
      </w:r>
      <w:r w:rsidR="00815A17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10) «Скандинавская ходьба».</w:t>
      </w:r>
      <w:r w:rsidR="007F31C6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  <w:r w:rsidRPr="006354DA">
        <w:rPr>
          <w:rFonts w:eastAsia="Times New Roman"/>
        </w:rPr>
        <w:t>В</w:t>
      </w:r>
      <w:r w:rsidR="00815A17" w:rsidRPr="006354DA">
        <w:rPr>
          <w:rFonts w:eastAsia="Times New Roman"/>
        </w:rPr>
        <w:t xml:space="preserve"> которых в соответствии с государственным заданием занимаются 287</w:t>
      </w:r>
      <w:r w:rsidR="00815A17" w:rsidRPr="006354DA">
        <w:rPr>
          <w:rFonts w:eastAsia="Times New Roman"/>
          <w:color w:val="C00000"/>
        </w:rPr>
        <w:t xml:space="preserve"> </w:t>
      </w:r>
      <w:r w:rsidRPr="006354DA">
        <w:rPr>
          <w:rFonts w:eastAsia="Times New Roman"/>
          <w:color w:val="C00000"/>
        </w:rPr>
        <w:t xml:space="preserve">     </w:t>
      </w:r>
      <w:r w:rsidR="00815A17" w:rsidRPr="006354DA">
        <w:rPr>
          <w:rFonts w:eastAsia="Times New Roman"/>
        </w:rPr>
        <w:t xml:space="preserve">человек. </w:t>
      </w:r>
      <w:r w:rsidR="007F31C6" w:rsidRPr="006354DA">
        <w:rPr>
          <w:rFonts w:eastAsia="Times New Roman"/>
          <w:color w:val="000000" w:themeColor="text1"/>
        </w:rPr>
        <w:t>Функционировал тренажерный зал.</w:t>
      </w:r>
      <w:r w:rsidR="006111E3">
        <w:rPr>
          <w:rFonts w:eastAsia="Times New Roman"/>
          <w:color w:val="000000" w:themeColor="text1"/>
        </w:rPr>
        <w:t xml:space="preserve"> А так</w:t>
      </w:r>
      <w:r w:rsidR="003544A7">
        <w:rPr>
          <w:rFonts w:eastAsia="Times New Roman"/>
          <w:color w:val="000000" w:themeColor="text1"/>
        </w:rPr>
        <w:t>же 5 внебюджетных спортивных секций</w:t>
      </w:r>
      <w:r w:rsidRPr="006354DA">
        <w:rPr>
          <w:rFonts w:eastAsia="Times New Roman"/>
          <w:color w:val="000000" w:themeColor="text1"/>
        </w:rPr>
        <w:t>: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1) «Бокс»</w:t>
      </w:r>
    </w:p>
    <w:p w:rsidR="005F69DE" w:rsidRDefault="006111E3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2) «Карат- Д</w:t>
      </w:r>
      <w:r w:rsidR="003544A7">
        <w:rPr>
          <w:rFonts w:eastAsia="Times New Roman"/>
        </w:rPr>
        <w:t>о»</w:t>
      </w:r>
    </w:p>
    <w:p w:rsidR="003544A7" w:rsidRPr="006354DA" w:rsidRDefault="003544A7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3) «Карате </w:t>
      </w:r>
      <w:r>
        <w:rPr>
          <w:rFonts w:eastAsia="Times New Roman"/>
          <w:lang w:val="en-US"/>
        </w:rPr>
        <w:t>WKF</w:t>
      </w:r>
      <w:r>
        <w:rPr>
          <w:rFonts w:eastAsia="Times New Roman"/>
        </w:rPr>
        <w:t>» (олимпийское)</w:t>
      </w:r>
    </w:p>
    <w:p w:rsidR="005F69DE" w:rsidRPr="006354DA" w:rsidRDefault="006111E3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5F69DE" w:rsidRPr="006354DA">
        <w:rPr>
          <w:rFonts w:eastAsia="Times New Roman"/>
        </w:rPr>
        <w:t>) «Тхэквондо»</w:t>
      </w:r>
    </w:p>
    <w:p w:rsidR="00815A17" w:rsidRDefault="006111E3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5</w:t>
      </w:r>
      <w:r w:rsidR="005F69DE" w:rsidRPr="006354DA">
        <w:rPr>
          <w:rFonts w:eastAsia="Times New Roman"/>
        </w:rPr>
        <w:t>) «Самбо»</w:t>
      </w:r>
      <w:r w:rsidR="005F69DE">
        <w:rPr>
          <w:rFonts w:eastAsia="Times New Roman"/>
          <w:color w:val="000000" w:themeColor="text1"/>
        </w:rPr>
        <w:t xml:space="preserve"> </w:t>
      </w:r>
    </w:p>
    <w:p w:rsidR="006111E3" w:rsidRDefault="006111E3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6) Пауэрлифтинг</w:t>
      </w:r>
    </w:p>
    <w:p w:rsidR="00090075" w:rsidRDefault="00090075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</w:p>
    <w:p w:rsidR="00DF71B9" w:rsidRPr="005B62BF" w:rsidRDefault="009B716F" w:rsidP="00D36992">
      <w:pPr>
        <w:shd w:val="clear" w:color="auto" w:fill="FFFFFF"/>
        <w:ind w:firstLine="567"/>
        <w:jc w:val="both"/>
        <w:rPr>
          <w:color w:val="000000" w:themeColor="text1"/>
        </w:rPr>
      </w:pPr>
      <w:r w:rsidRPr="00660CC5">
        <w:rPr>
          <w:rFonts w:eastAsia="Times New Roman"/>
        </w:rPr>
        <w:lastRenderedPageBreak/>
        <w:t>Для проведения тренировочного процесса имеется необходимый инвентарь</w:t>
      </w:r>
      <w:r w:rsidRPr="00B74825">
        <w:rPr>
          <w:rFonts w:eastAsia="Times New Roman"/>
        </w:rPr>
        <w:t xml:space="preserve"> по видам спорта:</w:t>
      </w:r>
      <w:r>
        <w:rPr>
          <w:rFonts w:eastAsia="Times New Roman"/>
        </w:rPr>
        <w:t xml:space="preserve"> мячи футбольные, волейбольные; ракетки и мячики для настольного тенниса; палки для скандинавской ходьбы; инвентарь для занятий шейпингом; инвентарь для занятий в тренажерном зале, гири, гантели, тренажеры. Для участия в соревнованиях экипированы футбольные и хоккейные команды. </w:t>
      </w:r>
      <w:r w:rsidR="00DF71B9" w:rsidRPr="005B62BF">
        <w:rPr>
          <w:color w:val="000000" w:themeColor="text1"/>
        </w:rPr>
        <w:t>Кроме того, в зимний период функционировал каток с искусственным льдом по адресу: Прудовой проезд, д.10, где выделено время для тр</w:t>
      </w:r>
      <w:r w:rsidR="006111E3">
        <w:rPr>
          <w:color w:val="000000" w:themeColor="text1"/>
        </w:rPr>
        <w:t xml:space="preserve">енировок </w:t>
      </w:r>
      <w:r w:rsidR="00132B3E">
        <w:rPr>
          <w:color w:val="000000" w:themeColor="text1"/>
        </w:rPr>
        <w:t xml:space="preserve">районных </w:t>
      </w:r>
      <w:r w:rsidR="006111E3">
        <w:rPr>
          <w:color w:val="000000" w:themeColor="text1"/>
        </w:rPr>
        <w:t>хоккейных команд четырех возрастных категорий</w:t>
      </w:r>
      <w:r w:rsidR="00DF71B9" w:rsidRPr="005B62BF">
        <w:rPr>
          <w:color w:val="000000" w:themeColor="text1"/>
        </w:rPr>
        <w:t>.</w:t>
      </w:r>
      <w:r w:rsidR="006D3F9D">
        <w:rPr>
          <w:color w:val="000000" w:themeColor="text1"/>
        </w:rPr>
        <w:t xml:space="preserve"> </w:t>
      </w:r>
      <w:r w:rsidR="00821832">
        <w:rPr>
          <w:color w:val="000000" w:themeColor="text1"/>
        </w:rPr>
        <w:t>Летом 2020 года каток был отремонтирован, над льдом сделан навес. Сотрудники Центра внесли свой вклад и художественно оформили стены в раздевалке и административном помещении</w:t>
      </w:r>
      <w:r w:rsidR="006111E3">
        <w:rPr>
          <w:color w:val="000000" w:themeColor="text1"/>
        </w:rPr>
        <w:t>.</w:t>
      </w:r>
      <w:r w:rsidR="00821832">
        <w:rPr>
          <w:color w:val="000000" w:themeColor="text1"/>
        </w:rPr>
        <w:t xml:space="preserve"> Благодаря ремонту, </w:t>
      </w:r>
      <w:r w:rsidR="00DF71B9" w:rsidRPr="005B62BF">
        <w:rPr>
          <w:color w:val="000000" w:themeColor="text1"/>
        </w:rPr>
        <w:t>улучшению ситуации с раздевалкам</w:t>
      </w:r>
      <w:r w:rsidR="006111E3">
        <w:rPr>
          <w:color w:val="000000" w:themeColor="text1"/>
        </w:rPr>
        <w:t>и и обслуживанием катка в</w:t>
      </w:r>
      <w:r w:rsidR="00821832">
        <w:rPr>
          <w:color w:val="000000" w:themeColor="text1"/>
        </w:rPr>
        <w:t xml:space="preserve"> 2020 году, второй год</w:t>
      </w:r>
      <w:r w:rsidR="006111E3">
        <w:rPr>
          <w:color w:val="000000" w:themeColor="text1"/>
        </w:rPr>
        <w:t xml:space="preserve"> подряд</w:t>
      </w:r>
      <w:r w:rsidR="00132B3E">
        <w:rPr>
          <w:color w:val="000000" w:themeColor="text1"/>
        </w:rPr>
        <w:t xml:space="preserve">, данный каток </w:t>
      </w:r>
      <w:r w:rsidR="00DF71B9" w:rsidRPr="005B62BF">
        <w:rPr>
          <w:color w:val="000000" w:themeColor="text1"/>
        </w:rPr>
        <w:t>был заявл</w:t>
      </w:r>
      <w:r w:rsidR="00B51B68">
        <w:rPr>
          <w:color w:val="000000" w:themeColor="text1"/>
        </w:rPr>
        <w:t>ен на</w:t>
      </w:r>
      <w:r w:rsidR="006D3F9D">
        <w:rPr>
          <w:color w:val="000000" w:themeColor="text1"/>
        </w:rPr>
        <w:t xml:space="preserve"> окружной смотр-конкурс </w:t>
      </w:r>
      <w:r w:rsidR="007701FC">
        <w:rPr>
          <w:color w:val="000000" w:themeColor="text1"/>
        </w:rPr>
        <w:t>«Лучшая</w:t>
      </w:r>
      <w:r w:rsidR="00B51B68">
        <w:rPr>
          <w:color w:val="000000" w:themeColor="text1"/>
        </w:rPr>
        <w:t xml:space="preserve"> подготовка</w:t>
      </w:r>
      <w:r w:rsidR="00DF71B9" w:rsidRPr="005B62BF">
        <w:rPr>
          <w:color w:val="000000" w:themeColor="text1"/>
        </w:rPr>
        <w:t xml:space="preserve"> и содержание катков</w:t>
      </w:r>
      <w:r w:rsidR="00B51B68">
        <w:rPr>
          <w:color w:val="000000" w:themeColor="text1"/>
        </w:rPr>
        <w:t xml:space="preserve"> с искусств</w:t>
      </w:r>
      <w:r w:rsidR="00DF7BF1">
        <w:rPr>
          <w:color w:val="000000" w:themeColor="text1"/>
        </w:rPr>
        <w:t>енным льдом». В зимний период 2020-2021гг. к</w:t>
      </w:r>
      <w:r w:rsidR="0028426B">
        <w:rPr>
          <w:color w:val="000000" w:themeColor="text1"/>
        </w:rPr>
        <w:t xml:space="preserve">аток </w:t>
      </w:r>
      <w:r w:rsidR="00DF71B9" w:rsidRPr="005B62BF">
        <w:rPr>
          <w:color w:val="000000" w:themeColor="text1"/>
        </w:rPr>
        <w:t xml:space="preserve">принял у себя </w:t>
      </w:r>
      <w:r w:rsidR="00B51B68">
        <w:rPr>
          <w:color w:val="000000" w:themeColor="text1"/>
        </w:rPr>
        <w:t>игры межрайонного</w:t>
      </w:r>
      <w:r w:rsidR="00DF71B9" w:rsidRPr="005B62BF">
        <w:rPr>
          <w:color w:val="000000" w:themeColor="text1"/>
        </w:rPr>
        <w:t xml:space="preserve"> этап</w:t>
      </w:r>
      <w:r w:rsidR="00B51B68">
        <w:rPr>
          <w:color w:val="000000" w:themeColor="text1"/>
        </w:rPr>
        <w:t>а</w:t>
      </w:r>
      <w:r w:rsidR="00DF71B9" w:rsidRPr="005B62BF">
        <w:rPr>
          <w:color w:val="000000" w:themeColor="text1"/>
        </w:rPr>
        <w:t xml:space="preserve"> всеросси</w:t>
      </w:r>
      <w:r w:rsidR="00960E98">
        <w:rPr>
          <w:color w:val="000000" w:themeColor="text1"/>
        </w:rPr>
        <w:t xml:space="preserve">йского турнира «Золотая шайба» </w:t>
      </w:r>
      <w:r w:rsidR="00960E98" w:rsidRPr="005B62BF">
        <w:rPr>
          <w:color w:val="000000" w:themeColor="text1"/>
        </w:rPr>
        <w:t>среди младших возрастов</w:t>
      </w:r>
      <w:r w:rsidR="00960E98">
        <w:rPr>
          <w:color w:val="000000" w:themeColor="text1"/>
        </w:rPr>
        <w:t xml:space="preserve">. </w:t>
      </w:r>
      <w:r w:rsidR="00B51B68">
        <w:rPr>
          <w:color w:val="000000" w:themeColor="text1"/>
        </w:rPr>
        <w:t xml:space="preserve">По итогам окружного этапа турнира «Золотая шайба» </w:t>
      </w:r>
      <w:r w:rsidR="00B51B68" w:rsidRPr="0050653E">
        <w:t>команда Останкинского района заняла третье общекомандное место по трем возрастным категориям</w:t>
      </w:r>
      <w:r w:rsidR="00DF71B9" w:rsidRPr="0050653E">
        <w:t>.</w:t>
      </w:r>
    </w:p>
    <w:p w:rsidR="00DF71B9" w:rsidRPr="00660CC5" w:rsidRDefault="0050653E" w:rsidP="00D36992">
      <w:pPr>
        <w:ind w:firstLine="567"/>
        <w:jc w:val="both"/>
      </w:pPr>
      <w:r>
        <w:t xml:space="preserve"> </w:t>
      </w:r>
      <w:r w:rsidR="00DF71B9" w:rsidRPr="00660CC5">
        <w:t>Центр ведет пропаганду здорового образа жизни, физической культуры и спорта среди населения, а также осуществляется тесное взаимодействие со всеми физкультурно-спортивными организациями, и преподавателями физической культуры образовательных учреждений, расположенных на территории района.</w:t>
      </w:r>
    </w:p>
    <w:p w:rsidR="00DF71B9" w:rsidRPr="00815A17" w:rsidRDefault="00B51B68" w:rsidP="00D36992">
      <w:pPr>
        <w:ind w:firstLine="567"/>
        <w:jc w:val="both"/>
      </w:pPr>
      <w:r>
        <w:t>В окружном смотре-</w:t>
      </w:r>
      <w:r w:rsidR="00DF71B9" w:rsidRPr="00660CC5">
        <w:t>конкурсе «Лучший преподаватель физической культуры и спорта в системе общеобразовательных учреждений и тренер по работе с детьми и молодежью по месту жительства», 1 место занял</w:t>
      </w:r>
      <w:r>
        <w:t xml:space="preserve"> Максимов Владимир Алексеевич</w:t>
      </w:r>
      <w:r w:rsidR="00DF71B9" w:rsidRPr="00660CC5">
        <w:t>,</w:t>
      </w:r>
      <w:r>
        <w:t xml:space="preserve"> учитель физ</w:t>
      </w:r>
      <w:r w:rsidR="0050653E">
        <w:t>ической культуры ГБОУ города Москвы «Школа</w:t>
      </w:r>
      <w:r>
        <w:t xml:space="preserve"> №</w:t>
      </w:r>
      <w:r w:rsidR="00FE6B5B">
        <w:t xml:space="preserve"> </w:t>
      </w:r>
      <w:r>
        <w:t>1220</w:t>
      </w:r>
      <w:r w:rsidR="0050653E">
        <w:t>»</w:t>
      </w:r>
      <w:r w:rsidR="00E52C9D">
        <w:t xml:space="preserve"> за 2019 год. Р</w:t>
      </w:r>
      <w:r w:rsidR="000512B1">
        <w:t xml:space="preserve">езультаты конкурса </w:t>
      </w:r>
      <w:r w:rsidR="00E52C9D">
        <w:t xml:space="preserve">были объявлены </w:t>
      </w:r>
      <w:r w:rsidR="000512B1">
        <w:t>в марте 2020</w:t>
      </w:r>
      <w:r w:rsidR="00FE6B5B">
        <w:t>г</w:t>
      </w:r>
      <w:r w:rsidR="000512B1">
        <w:t xml:space="preserve">. За 2020 год 1 место в окружном смотре-конкурсе </w:t>
      </w:r>
      <w:r w:rsidR="000512B1" w:rsidRPr="00660CC5">
        <w:t xml:space="preserve">«Лучший преподаватель физической культуры и спорта в системе </w:t>
      </w:r>
      <w:proofErr w:type="gramStart"/>
      <w:r w:rsidR="000512B1" w:rsidRPr="00660CC5">
        <w:t>общеобразовательных учреждений</w:t>
      </w:r>
      <w:proofErr w:type="gramEnd"/>
      <w:r w:rsidR="000512B1" w:rsidRPr="00660CC5">
        <w:t xml:space="preserve"> и тренер по работе с детьми и молодежью по месту жительства»</w:t>
      </w:r>
      <w:r w:rsidR="000512B1">
        <w:t xml:space="preserve"> заняла тренер ГБУ «СДЦ «Останкино» по </w:t>
      </w:r>
      <w:r w:rsidR="000512B1">
        <w:rPr>
          <w:rFonts w:eastAsia="Times New Roman"/>
        </w:rPr>
        <w:t xml:space="preserve">Карате </w:t>
      </w:r>
      <w:r w:rsidR="000512B1">
        <w:rPr>
          <w:rFonts w:eastAsia="Times New Roman"/>
          <w:lang w:val="en-US"/>
        </w:rPr>
        <w:t>WKF</w:t>
      </w:r>
      <w:r w:rsidR="000512B1">
        <w:rPr>
          <w:rFonts w:eastAsia="Times New Roman"/>
        </w:rPr>
        <w:t xml:space="preserve"> </w:t>
      </w:r>
      <w:proofErr w:type="spellStart"/>
      <w:r w:rsidR="000512B1">
        <w:rPr>
          <w:rFonts w:eastAsia="Times New Roman"/>
        </w:rPr>
        <w:t>Нечай</w:t>
      </w:r>
      <w:proofErr w:type="spellEnd"/>
      <w:r w:rsidR="000512B1">
        <w:rPr>
          <w:rFonts w:eastAsia="Times New Roman"/>
        </w:rPr>
        <w:t xml:space="preserve"> Александра Николаевна.</w:t>
      </w:r>
    </w:p>
    <w:p w:rsidR="009B716F" w:rsidRPr="00C87EE1" w:rsidRDefault="009B716F" w:rsidP="00D36992">
      <w:pPr>
        <w:shd w:val="clear" w:color="auto" w:fill="FFFFFF"/>
        <w:ind w:firstLine="567"/>
        <w:jc w:val="both"/>
      </w:pPr>
      <w:r w:rsidRPr="00660CC5">
        <w:t>ГБУ «СДЦ «Останкино» решает</w:t>
      </w:r>
      <w:r>
        <w:t xml:space="preserve"> вопросы по организации участия жителей района в окружных и городских физкультурно-оздоровительных и спортивных мероприятиях, осуществляет работу по формированию сборных команд района для участия в окружной комплексной спартакиаде «Кубок Префекта», </w:t>
      </w:r>
      <w:r>
        <w:rPr>
          <w:rFonts w:eastAsia="Times New Roman"/>
          <w:bCs/>
        </w:rPr>
        <w:t>организует и проводит районные соревнования (первые этапы), в ходе которых выявляются лучшие команды и спортсмены.</w:t>
      </w:r>
      <w:r>
        <w:t xml:space="preserve"> </w:t>
      </w:r>
      <w:r w:rsidRPr="00C87EE1">
        <w:t>Жи</w:t>
      </w:r>
      <w:r w:rsidR="0040480C">
        <w:t>тели Останкинского района в 2020</w:t>
      </w:r>
      <w:r w:rsidRPr="00C87EE1">
        <w:t xml:space="preserve"> году принимали участие во всех соревнованиях, проведенных в рамках межрайонной спартакиады «Кубок преф</w:t>
      </w:r>
      <w:r w:rsidR="00B51B68">
        <w:t>екта-2020</w:t>
      </w:r>
      <w:r w:rsidRPr="00C87EE1">
        <w:t xml:space="preserve">», которая включает в себя 7 спартакиад: </w:t>
      </w:r>
    </w:p>
    <w:p w:rsidR="009B716F" w:rsidRPr="00C87EE1" w:rsidRDefault="009B716F" w:rsidP="00D36992">
      <w:pPr>
        <w:shd w:val="clear" w:color="auto" w:fill="FFFFFF"/>
        <w:ind w:firstLine="567"/>
        <w:jc w:val="both"/>
      </w:pPr>
      <w:r w:rsidRPr="00C87EE1">
        <w:t>1) «Спорт для всех» (13 соревнований по разным возрастным категориям</w:t>
      </w:r>
      <w:r w:rsidR="0050653E">
        <w:t>) – 1 место;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2) «Московский двор – спортивный двор» (11 соревнований по разным возрастным категориям в разные дни)</w:t>
      </w:r>
      <w:r w:rsidR="0050653E">
        <w:t xml:space="preserve"> – 6 место</w:t>
      </w:r>
      <w:r w:rsidRPr="00C87EE1">
        <w:t>,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3) «Спартакиада пенсионеров»</w:t>
      </w:r>
      <w:r>
        <w:t xml:space="preserve"> </w:t>
      </w:r>
      <w:r w:rsidRPr="00C87EE1">
        <w:t>(7 соревнований)</w:t>
      </w:r>
      <w:r w:rsidR="0050653E">
        <w:t xml:space="preserve"> -8 место;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4) «Мир равных возможностей»</w:t>
      </w:r>
      <w:r>
        <w:t xml:space="preserve"> </w:t>
      </w:r>
      <w:r w:rsidRPr="00C87EE1">
        <w:t>(15 соревнований)</w:t>
      </w:r>
      <w:r w:rsidR="0050653E">
        <w:t xml:space="preserve"> – 12 место;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lastRenderedPageBreak/>
        <w:t>5) «Всей семьей за здоровьем»</w:t>
      </w:r>
      <w:r>
        <w:t xml:space="preserve"> </w:t>
      </w:r>
      <w:r w:rsidRPr="00C87EE1">
        <w:t>(4 соревнования)</w:t>
      </w:r>
      <w:r w:rsidR="0050653E">
        <w:t xml:space="preserve"> – 8 место;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6) «Спартакиада молодежи допризывного возраста» (4 соревнования)</w:t>
      </w:r>
      <w:r w:rsidR="0050653E">
        <w:t xml:space="preserve"> – 11 место;</w:t>
      </w:r>
    </w:p>
    <w:p w:rsidR="009B716F" w:rsidRDefault="00B51B68" w:rsidP="00D36992">
      <w:pPr>
        <w:shd w:val="clear" w:color="auto" w:fill="FFFFFF"/>
        <w:ind w:firstLine="567"/>
      </w:pPr>
      <w:r>
        <w:t xml:space="preserve">В общем </w:t>
      </w:r>
      <w:r w:rsidR="009B716F" w:rsidRPr="00C87EE1">
        <w:t xml:space="preserve">зачете Спартакиад </w:t>
      </w:r>
      <w:r>
        <w:t xml:space="preserve">призовые места </w:t>
      </w:r>
      <w:r w:rsidR="009B716F" w:rsidRPr="00C87EE1">
        <w:t xml:space="preserve">определялись по наименьшей сумме мест, занятых командами районов в каждой из спартакиад и в каждом спортивном празднике. В общем зачете </w:t>
      </w:r>
      <w:r w:rsidR="0028426B">
        <w:t xml:space="preserve">спартакиады «Кубок префекта-2020» Останкинский район занял </w:t>
      </w:r>
      <w:r w:rsidR="0028426B" w:rsidRPr="001544FF">
        <w:rPr>
          <w:b/>
        </w:rPr>
        <w:t>8</w:t>
      </w:r>
      <w:r w:rsidR="009B716F" w:rsidRPr="001544FF">
        <w:rPr>
          <w:b/>
        </w:rPr>
        <w:t xml:space="preserve"> место</w:t>
      </w:r>
      <w:r w:rsidR="0028426B">
        <w:t>, улучшив результат 2019</w:t>
      </w:r>
      <w:r w:rsidR="009B716F">
        <w:t xml:space="preserve"> года</w:t>
      </w:r>
      <w:r w:rsidR="0050653E">
        <w:t xml:space="preserve"> -11 место</w:t>
      </w:r>
      <w:r w:rsidR="009B716F">
        <w:t>.</w:t>
      </w:r>
    </w:p>
    <w:p w:rsidR="00660CC5" w:rsidRDefault="00660CC5" w:rsidP="00D36992">
      <w:pPr>
        <w:shd w:val="clear" w:color="auto" w:fill="FFFFFF"/>
        <w:ind w:firstLine="567"/>
        <w:rPr>
          <w:rFonts w:eastAsia="Times New Roman"/>
        </w:rPr>
      </w:pPr>
    </w:p>
    <w:p w:rsidR="009B716F" w:rsidRDefault="009B716F" w:rsidP="00D36992">
      <w:pPr>
        <w:ind w:firstLine="567"/>
        <w:jc w:val="both"/>
      </w:pPr>
      <w:r>
        <w:t xml:space="preserve">Анонс и отчет с фотографиями о проводимых спортивно-массовых и праздничных мероприятиях регулярно освещается в СМИ: на сайте управы района, в интернет-газете «Останкинские ведомости» и различных социальных сетях. </w:t>
      </w:r>
    </w:p>
    <w:p w:rsidR="009B716F" w:rsidRPr="00815A17" w:rsidRDefault="009B716F" w:rsidP="00D36992">
      <w:pPr>
        <w:ind w:firstLine="567"/>
        <w:jc w:val="both"/>
      </w:pPr>
      <w:r w:rsidRPr="00815A17">
        <w:t xml:space="preserve">В течение года еженедельно в управе </w:t>
      </w:r>
      <w:r>
        <w:t xml:space="preserve">района </w:t>
      </w:r>
      <w:r w:rsidR="00B51B68" w:rsidRPr="00815A17">
        <w:t>проводились оперативные совещания</w:t>
      </w:r>
      <w:r w:rsidR="00B51B68">
        <w:t xml:space="preserve"> </w:t>
      </w:r>
      <w:r>
        <w:t>с участием директора ГБУ «СДЦ «Останкино»</w:t>
      </w:r>
      <w:r w:rsidRPr="00815A17">
        <w:t xml:space="preserve">, на которых рассматривались текущие вопросы состояния и развития физической культуры и спорта, в частности, заслушивалась информация о планируемых и состоявшихся спортивно-массовых мероприятиях, состоянии спортивных дворовых площадок, организации секционной работы и т.п., что позволяло оперативно устранять появляющиеся недостатки. </w:t>
      </w:r>
    </w:p>
    <w:p w:rsidR="009B716F" w:rsidRDefault="009B716F" w:rsidP="00D36992">
      <w:pPr>
        <w:ind w:firstLine="567"/>
        <w:jc w:val="both"/>
      </w:pPr>
    </w:p>
    <w:p w:rsidR="009B716F" w:rsidRDefault="009B716F" w:rsidP="00D36992">
      <w:pPr>
        <w:ind w:firstLine="567"/>
        <w:jc w:val="both"/>
      </w:pPr>
      <w:r>
        <w:t xml:space="preserve">Одной из главных проблем в организации физкультурно-спортивной работы на территории Останкинского района является недостаток современной спортивной базы. </w:t>
      </w:r>
    </w:p>
    <w:p w:rsidR="009B716F" w:rsidRDefault="009B716F" w:rsidP="00D36992">
      <w:pPr>
        <w:ind w:firstLine="567"/>
        <w:jc w:val="both"/>
      </w:pPr>
      <w:r>
        <w:t xml:space="preserve">В районе отсутствуют крытые спортивные сооружения, физкультурно-оздоровительные комплексы, бассейны, легкоатлетические манежи, в которых могло бы заниматься физкультурой и спортом большое количество жителей. </w:t>
      </w:r>
    </w:p>
    <w:p w:rsidR="009B716F" w:rsidRPr="00B74825" w:rsidRDefault="009B716F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B74825">
        <w:rPr>
          <w:rFonts w:eastAsia="Times New Roman"/>
        </w:rPr>
        <w:t>ГБУ «</w:t>
      </w:r>
      <w:r>
        <w:rPr>
          <w:rFonts w:eastAsia="Times New Roman"/>
        </w:rPr>
        <w:t xml:space="preserve">СДЦ «Останкино» не имеет </w:t>
      </w:r>
      <w:r w:rsidRPr="00B74825">
        <w:rPr>
          <w:rFonts w:eastAsia="Times New Roman"/>
        </w:rPr>
        <w:t>спортивного зала, что препятствует развитию таких видов спорта, как волейбол, баскетбол, мини-футбол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флорбол</w:t>
      </w:r>
      <w:proofErr w:type="spellEnd"/>
      <w:r w:rsidRPr="00B74825">
        <w:rPr>
          <w:rFonts w:eastAsia="Times New Roman"/>
        </w:rPr>
        <w:t xml:space="preserve"> и др.</w:t>
      </w:r>
    </w:p>
    <w:p w:rsidR="009B716F" w:rsidRDefault="009B716F" w:rsidP="00D36992">
      <w:pPr>
        <w:tabs>
          <w:tab w:val="left" w:pos="142"/>
        </w:tabs>
        <w:ind w:firstLine="567"/>
        <w:jc w:val="both"/>
      </w:pPr>
      <w:r>
        <w:t xml:space="preserve">Большая часть плоскостных спортивных сооружений имеет нестандартные размеры, не позволяющие </w:t>
      </w:r>
      <w:r w:rsidR="000512B1">
        <w:t xml:space="preserve">полноценно </w:t>
      </w:r>
      <w:r>
        <w:t>проводить соревнования по ряду видов спорта.</w:t>
      </w:r>
    </w:p>
    <w:p w:rsidR="00090075" w:rsidRPr="00815A17" w:rsidRDefault="00090075" w:rsidP="00D36992">
      <w:pPr>
        <w:shd w:val="clear" w:color="auto" w:fill="FFFFFF"/>
        <w:ind w:firstLine="567"/>
        <w:jc w:val="both"/>
        <w:rPr>
          <w:rFonts w:eastAsia="Times New Roman"/>
          <w:color w:val="FF0000"/>
        </w:rPr>
      </w:pPr>
    </w:p>
    <w:p w:rsidR="008737DA" w:rsidRDefault="00815A17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BF475B">
        <w:rPr>
          <w:rFonts w:eastAsia="Times New Roman"/>
        </w:rPr>
        <w:t xml:space="preserve">В </w:t>
      </w:r>
      <w:r w:rsidR="00550FA0">
        <w:rPr>
          <w:rFonts w:eastAsia="Times New Roman"/>
        </w:rPr>
        <w:t>культурно-досуговом подразделении</w:t>
      </w:r>
      <w:r w:rsidR="007F31C6" w:rsidRPr="00BF475B">
        <w:rPr>
          <w:rFonts w:eastAsia="Times New Roman"/>
        </w:rPr>
        <w:t xml:space="preserve"> </w:t>
      </w:r>
      <w:r w:rsidRPr="00BF475B">
        <w:rPr>
          <w:rFonts w:eastAsia="Times New Roman"/>
        </w:rPr>
        <w:t>ГБУ «СДЦ «Останкино» работают</w:t>
      </w:r>
      <w:r w:rsidR="00960E98">
        <w:rPr>
          <w:rFonts w:eastAsia="Times New Roman"/>
        </w:rPr>
        <w:t xml:space="preserve"> </w:t>
      </w:r>
      <w:proofErr w:type="gramStart"/>
      <w:r w:rsidR="00550FA0">
        <w:rPr>
          <w:rFonts w:eastAsia="Times New Roman"/>
        </w:rPr>
        <w:t xml:space="preserve">7 </w:t>
      </w:r>
      <w:r w:rsidR="008737DA">
        <w:rPr>
          <w:rFonts w:eastAsia="Times New Roman"/>
        </w:rPr>
        <w:t xml:space="preserve"> кружков</w:t>
      </w:r>
      <w:proofErr w:type="gramEnd"/>
      <w:r w:rsidR="00550FA0">
        <w:rPr>
          <w:rFonts w:eastAsia="Times New Roman"/>
        </w:rPr>
        <w:t xml:space="preserve"> и студий</w:t>
      </w:r>
      <w:bookmarkStart w:id="0" w:name="_GoBack"/>
      <w:bookmarkEnd w:id="0"/>
      <w:r w:rsidR="00550FA0">
        <w:rPr>
          <w:rFonts w:eastAsia="Times New Roman"/>
        </w:rPr>
        <w:t xml:space="preserve"> в рамках государственного задания</w:t>
      </w:r>
      <w:r w:rsidR="008737DA">
        <w:rPr>
          <w:rFonts w:eastAsia="Times New Roman"/>
        </w:rPr>
        <w:t>:</w:t>
      </w:r>
      <w:r w:rsidRPr="00BF475B">
        <w:rPr>
          <w:rFonts w:eastAsia="Times New Roman"/>
        </w:rPr>
        <w:t xml:space="preserve"> </w:t>
      </w:r>
    </w:p>
    <w:p w:rsidR="008737DA" w:rsidRDefault="008737DA" w:rsidP="00D36992">
      <w:pPr>
        <w:shd w:val="clear" w:color="auto" w:fill="FFFFFF"/>
        <w:ind w:firstLine="567"/>
        <w:jc w:val="both"/>
      </w:pPr>
      <w:r>
        <w:rPr>
          <w:rFonts w:eastAsia="Times New Roman"/>
        </w:rPr>
        <w:t xml:space="preserve">1. </w:t>
      </w:r>
      <w:r>
        <w:t>Х</w:t>
      </w:r>
      <w:r w:rsidR="00815A17" w:rsidRPr="00BF475B">
        <w:t>удожественная студия</w:t>
      </w:r>
      <w:r w:rsidR="007F31C6" w:rsidRPr="00BF475B">
        <w:t xml:space="preserve"> «Дар»</w:t>
      </w:r>
      <w:r w:rsidR="00815A17" w:rsidRPr="00BF475B">
        <w:t xml:space="preserve"> </w:t>
      </w:r>
    </w:p>
    <w:p w:rsidR="008737DA" w:rsidRDefault="008737DA" w:rsidP="00D36992">
      <w:pPr>
        <w:shd w:val="clear" w:color="auto" w:fill="FFFFFF"/>
        <w:ind w:firstLine="567"/>
        <w:jc w:val="both"/>
      </w:pPr>
      <w:r>
        <w:t>2. Т</w:t>
      </w:r>
      <w:r w:rsidR="00815A17" w:rsidRPr="00BF475B">
        <w:t>ворческая студия «Рук</w:t>
      </w:r>
      <w:r>
        <w:t>одельница»</w:t>
      </w:r>
    </w:p>
    <w:p w:rsidR="008737DA" w:rsidRDefault="008737DA" w:rsidP="00D36992">
      <w:pPr>
        <w:shd w:val="clear" w:color="auto" w:fill="FFFFFF"/>
        <w:ind w:firstLine="567"/>
        <w:jc w:val="both"/>
      </w:pPr>
      <w:r>
        <w:t>3. К</w:t>
      </w:r>
      <w:r w:rsidR="007F31C6" w:rsidRPr="00BF475B">
        <w:t>ружок «Бумажная пластика</w:t>
      </w:r>
      <w:r>
        <w:t>»</w:t>
      </w:r>
    </w:p>
    <w:p w:rsidR="008737DA" w:rsidRDefault="008737DA" w:rsidP="00D36992">
      <w:pPr>
        <w:shd w:val="clear" w:color="auto" w:fill="FFFFFF"/>
        <w:ind w:firstLine="567"/>
        <w:jc w:val="both"/>
      </w:pPr>
      <w:r>
        <w:t>4. К</w:t>
      </w:r>
      <w:r w:rsidR="00815A17" w:rsidRPr="00BF475B">
        <w:t>луб военно-исто</w:t>
      </w:r>
      <w:r>
        <w:t>рической реконструкции «Витязь»</w:t>
      </w:r>
      <w:r w:rsidR="00815A17" w:rsidRPr="00BF475B">
        <w:t xml:space="preserve"> </w:t>
      </w:r>
    </w:p>
    <w:p w:rsidR="008737DA" w:rsidRDefault="008737DA" w:rsidP="00D36992">
      <w:pPr>
        <w:shd w:val="clear" w:color="auto" w:fill="FFFFFF"/>
        <w:ind w:firstLine="567"/>
        <w:jc w:val="both"/>
      </w:pPr>
      <w:r>
        <w:t>5.Т</w:t>
      </w:r>
      <w:r w:rsidR="00815A17" w:rsidRPr="00BF475B">
        <w:t>анцевальный кл</w:t>
      </w:r>
      <w:r>
        <w:t>уб современного танца «Хип-хоп»</w:t>
      </w:r>
    </w:p>
    <w:p w:rsidR="008737DA" w:rsidRDefault="008737DA" w:rsidP="00D36992">
      <w:pPr>
        <w:shd w:val="clear" w:color="auto" w:fill="FFFFFF"/>
        <w:ind w:firstLine="567"/>
        <w:jc w:val="both"/>
      </w:pPr>
      <w:r>
        <w:t>6.</w:t>
      </w:r>
      <w:r w:rsidR="00815A17" w:rsidRPr="00BF475B">
        <w:t xml:space="preserve"> </w:t>
      </w:r>
      <w:r>
        <w:t>Хоровая студия «Атмосфера»</w:t>
      </w:r>
    </w:p>
    <w:p w:rsidR="00815A17" w:rsidRPr="00815A17" w:rsidRDefault="008737DA" w:rsidP="008737DA">
      <w:pPr>
        <w:shd w:val="clear" w:color="auto" w:fill="FFFFFF"/>
        <w:jc w:val="both"/>
        <w:rPr>
          <w:rFonts w:eastAsia="Times New Roman"/>
        </w:rPr>
      </w:pPr>
      <w:r>
        <w:t xml:space="preserve">       </w:t>
      </w:r>
      <w:r w:rsidR="007F31C6" w:rsidRPr="00BF475B">
        <w:t xml:space="preserve"> </w:t>
      </w:r>
      <w:r>
        <w:t>7. К</w:t>
      </w:r>
      <w:r w:rsidR="00815A17" w:rsidRPr="00BF475B">
        <w:t>ружок «</w:t>
      </w:r>
      <w:r w:rsidR="007F31C6" w:rsidRPr="00BF475B">
        <w:t>Скульптурная лепка»</w:t>
      </w:r>
      <w:r>
        <w:t>,</w:t>
      </w:r>
      <w:r w:rsidR="007F31C6" w:rsidRPr="00BF475B">
        <w:t xml:space="preserve"> </w:t>
      </w:r>
      <w:r w:rsidR="00815A17" w:rsidRPr="00BF475B">
        <w:rPr>
          <w:rFonts w:eastAsia="Times New Roman"/>
        </w:rPr>
        <w:t>в которых согласно государственному заданию занимаются 126</w:t>
      </w:r>
      <w:r w:rsidR="00815A17" w:rsidRPr="00BF475B">
        <w:rPr>
          <w:rFonts w:eastAsia="Times New Roman"/>
          <w:color w:val="C00000"/>
        </w:rPr>
        <w:t xml:space="preserve"> </w:t>
      </w:r>
      <w:r w:rsidR="00815A17" w:rsidRPr="00BF475B">
        <w:rPr>
          <w:rFonts w:eastAsia="Times New Roman"/>
        </w:rPr>
        <w:t>человек.</w:t>
      </w:r>
      <w:r w:rsidR="00815A17" w:rsidRPr="00815A17">
        <w:rPr>
          <w:rFonts w:eastAsia="Times New Roman"/>
        </w:rPr>
        <w:t xml:space="preserve"> </w:t>
      </w:r>
    </w:p>
    <w:p w:rsidR="00815A17" w:rsidRDefault="00815A17" w:rsidP="00D36992">
      <w:pPr>
        <w:tabs>
          <w:tab w:val="left" w:pos="142"/>
        </w:tabs>
        <w:ind w:firstLine="567"/>
        <w:jc w:val="both"/>
        <w:rPr>
          <w:rFonts w:eastAsia="Times New Roman"/>
        </w:rPr>
      </w:pPr>
      <w:r w:rsidRPr="00BF475B">
        <w:rPr>
          <w:rFonts w:eastAsia="Times New Roman"/>
        </w:rPr>
        <w:t>Пользуются большой популярнос</w:t>
      </w:r>
      <w:r w:rsidR="007F31C6" w:rsidRPr="00BF475B">
        <w:rPr>
          <w:rFonts w:eastAsia="Times New Roman"/>
        </w:rPr>
        <w:t>ть</w:t>
      </w:r>
      <w:r w:rsidR="000512B1">
        <w:rPr>
          <w:rFonts w:eastAsia="Times New Roman"/>
        </w:rPr>
        <w:t>ю мастер-классы</w:t>
      </w:r>
      <w:r w:rsidR="007F31C6" w:rsidRPr="00BF475B">
        <w:rPr>
          <w:rFonts w:eastAsia="Times New Roman"/>
        </w:rPr>
        <w:t xml:space="preserve"> по художественно-прикладному творчеству</w:t>
      </w:r>
      <w:r w:rsidR="008737DA">
        <w:rPr>
          <w:rFonts w:eastAsia="Times New Roman"/>
        </w:rPr>
        <w:t xml:space="preserve">, </w:t>
      </w:r>
      <w:r w:rsidR="007F31C6" w:rsidRPr="00BF475B">
        <w:rPr>
          <w:rFonts w:eastAsia="Times New Roman"/>
        </w:rPr>
        <w:t>открытые уроки хоровой студии «Атмосфера»</w:t>
      </w:r>
      <w:r w:rsidRPr="00BF475B">
        <w:rPr>
          <w:rFonts w:eastAsia="Times New Roman"/>
        </w:rPr>
        <w:t>. В</w:t>
      </w:r>
      <w:r w:rsidR="00BF475B" w:rsidRPr="00BF475B">
        <w:rPr>
          <w:rFonts w:eastAsia="Times New Roman"/>
        </w:rPr>
        <w:t xml:space="preserve"> 2020 году было проведено 10</w:t>
      </w:r>
      <w:r w:rsidRPr="00BF475B">
        <w:rPr>
          <w:rFonts w:eastAsia="Times New Roman"/>
        </w:rPr>
        <w:t xml:space="preserve"> творческих мастер-классов на различные темы</w:t>
      </w:r>
      <w:r w:rsidR="00BF475B" w:rsidRPr="00BF475B">
        <w:rPr>
          <w:rFonts w:eastAsia="Times New Roman"/>
        </w:rPr>
        <w:t xml:space="preserve"> с </w:t>
      </w:r>
      <w:r w:rsidR="00BF475B" w:rsidRPr="00BF475B">
        <w:rPr>
          <w:rFonts w:eastAsia="Times New Roman"/>
        </w:rPr>
        <w:lastRenderedPageBreak/>
        <w:t>посещением жителей района и 15 мастер-классов творческой направленности</w:t>
      </w:r>
      <w:r w:rsidRPr="00BF475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BF475B">
        <w:rPr>
          <w:rFonts w:eastAsia="Times New Roman"/>
        </w:rPr>
        <w:t xml:space="preserve">В </w:t>
      </w:r>
      <w:r w:rsidR="00FF227B">
        <w:rPr>
          <w:rFonts w:eastAsia="Times New Roman"/>
        </w:rPr>
        <w:t>период карантинных ограничений</w:t>
      </w:r>
      <w:r w:rsidR="00BF475B">
        <w:rPr>
          <w:rFonts w:eastAsia="Times New Roman"/>
        </w:rPr>
        <w:t xml:space="preserve"> занятия </w:t>
      </w:r>
      <w:r w:rsidR="00FF227B">
        <w:rPr>
          <w:rFonts w:eastAsia="Times New Roman"/>
        </w:rPr>
        <w:t xml:space="preserve">досуговых </w:t>
      </w:r>
      <w:r w:rsidR="00BF475B">
        <w:rPr>
          <w:rFonts w:eastAsia="Times New Roman"/>
        </w:rPr>
        <w:t xml:space="preserve">студий проходили онлайн, согласно расписанию. </w:t>
      </w:r>
    </w:p>
    <w:p w:rsidR="00DF7BF1" w:rsidRPr="00292C0D" w:rsidRDefault="00DF7BF1" w:rsidP="00DF7BF1">
      <w:pPr>
        <w:shd w:val="clear" w:color="auto" w:fill="FFFFFF"/>
        <w:ind w:firstLine="567"/>
        <w:jc w:val="both"/>
        <w:rPr>
          <w:rFonts w:eastAsia="Times New Roman"/>
        </w:rPr>
      </w:pPr>
      <w:r w:rsidRPr="00292C0D">
        <w:rPr>
          <w:rFonts w:eastAsia="Times New Roman"/>
        </w:rPr>
        <w:t xml:space="preserve">Особое внимание уделяется несовершеннолетним, состоящим на учете в </w:t>
      </w:r>
      <w:proofErr w:type="spellStart"/>
      <w:r w:rsidRPr="00292C0D">
        <w:rPr>
          <w:rFonts w:eastAsia="Times New Roman"/>
        </w:rPr>
        <w:t>КДНиЗП</w:t>
      </w:r>
      <w:proofErr w:type="spellEnd"/>
      <w:r w:rsidRPr="00292C0D">
        <w:rPr>
          <w:rFonts w:eastAsia="Times New Roman"/>
        </w:rPr>
        <w:t xml:space="preserve">. Несколько несовершеннолетних данной «группы риска» входят в состав районных команд по хоккею с шайбой, </w:t>
      </w:r>
      <w:r>
        <w:rPr>
          <w:rFonts w:eastAsia="Times New Roman"/>
        </w:rPr>
        <w:t>боксу</w:t>
      </w:r>
      <w:r w:rsidRPr="00292C0D">
        <w:rPr>
          <w:rFonts w:eastAsia="Times New Roman"/>
        </w:rPr>
        <w:t xml:space="preserve">, </w:t>
      </w:r>
      <w:r>
        <w:rPr>
          <w:rFonts w:eastAsia="Times New Roman"/>
        </w:rPr>
        <w:t xml:space="preserve">посещают тренажерный зал и </w:t>
      </w:r>
      <w:r w:rsidRPr="00292C0D">
        <w:rPr>
          <w:rFonts w:eastAsia="Times New Roman"/>
        </w:rPr>
        <w:t>успешно выступают в районных и окружных спортивно</w:t>
      </w:r>
      <w:r>
        <w:rPr>
          <w:rFonts w:eastAsia="Times New Roman"/>
        </w:rPr>
        <w:t>-</w:t>
      </w:r>
      <w:r w:rsidRPr="00292C0D">
        <w:rPr>
          <w:rFonts w:eastAsia="Times New Roman"/>
        </w:rPr>
        <w:t>массовых мероприятиях.</w:t>
      </w:r>
    </w:p>
    <w:p w:rsidR="00DF7BF1" w:rsidRDefault="00DF7BF1" w:rsidP="00DF7BF1">
      <w:pPr>
        <w:shd w:val="clear" w:color="auto" w:fill="FFFFFF"/>
        <w:ind w:firstLine="567"/>
        <w:jc w:val="both"/>
        <w:rPr>
          <w:rFonts w:eastAsia="Times New Roman"/>
          <w:bCs/>
        </w:rPr>
      </w:pPr>
    </w:p>
    <w:p w:rsidR="00DF7BF1" w:rsidRDefault="00DF7BF1" w:rsidP="00DF7BF1">
      <w:pPr>
        <w:ind w:firstLine="567"/>
        <w:jc w:val="both"/>
        <w:rPr>
          <w:rFonts w:eastAsia="Times New Roman"/>
          <w:lang w:eastAsia="ru-RU"/>
        </w:rPr>
      </w:pPr>
      <w:r>
        <w:t>В 2020</w:t>
      </w:r>
      <w:r w:rsidR="00FE6B5B">
        <w:t xml:space="preserve"> году</w:t>
      </w:r>
      <w:r w:rsidRPr="0054145B">
        <w:rPr>
          <w:rFonts w:eastAsia="Times New Roman"/>
          <w:lang w:eastAsia="ru-RU"/>
        </w:rPr>
        <w:t xml:space="preserve"> сотрудники Центра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совместно с молодежной палатой</w:t>
      </w:r>
      <w:r w:rsidRPr="00EB610C">
        <w:rPr>
          <w:rFonts w:eastAsia="Times New Roman"/>
          <w:lang w:eastAsia="ru-RU"/>
        </w:rPr>
        <w:t xml:space="preserve"> Останкинского района </w:t>
      </w:r>
      <w:r w:rsidR="00EF527B">
        <w:rPr>
          <w:rFonts w:eastAsia="Times New Roman"/>
          <w:lang w:eastAsia="ru-RU"/>
        </w:rPr>
        <w:t>проводили</w:t>
      </w:r>
      <w:r w:rsidRPr="00EB610C">
        <w:rPr>
          <w:rFonts w:eastAsia="Times New Roman"/>
          <w:lang w:eastAsia="ru-RU"/>
        </w:rPr>
        <w:t xml:space="preserve"> рейды по закрашиванию н</w:t>
      </w:r>
      <w:r w:rsidR="00EF527B">
        <w:rPr>
          <w:rFonts w:eastAsia="Times New Roman"/>
          <w:lang w:eastAsia="ru-RU"/>
        </w:rPr>
        <w:t>адписей «Соль», «Спайс», надписей</w:t>
      </w:r>
      <w:r w:rsidRPr="00EB610C">
        <w:rPr>
          <w:rFonts w:eastAsia="Times New Roman"/>
          <w:lang w:eastAsia="ru-RU"/>
        </w:rPr>
        <w:t xml:space="preserve"> экстремистской направленности в рамках акции «Безопасный город»; мониторинг интернет-сетей по вопросу распространения идей экстремизма и терроризма в сети Интернет; р</w:t>
      </w:r>
      <w:r w:rsidRPr="00EB610C">
        <w:rPr>
          <w:rFonts w:eastAsia="Times New Roman"/>
          <w:bCs/>
          <w:lang w:eastAsia="ru-RU"/>
        </w:rPr>
        <w:t>ейды по выявлению товаров, сувениров и листовок с экстремистской символикой</w:t>
      </w:r>
      <w:r w:rsidRPr="00EB610C">
        <w:rPr>
          <w:rFonts w:eastAsia="Times New Roman"/>
          <w:lang w:eastAsia="ru-RU"/>
        </w:rPr>
        <w:t>.</w:t>
      </w:r>
    </w:p>
    <w:p w:rsidR="00DF7BF1" w:rsidRDefault="00DF7BF1" w:rsidP="00D36992">
      <w:pPr>
        <w:tabs>
          <w:tab w:val="left" w:pos="142"/>
        </w:tabs>
        <w:ind w:firstLine="567"/>
        <w:jc w:val="both"/>
        <w:rPr>
          <w:rFonts w:eastAsia="Times New Roman"/>
        </w:rPr>
      </w:pPr>
    </w:p>
    <w:p w:rsidR="00767D48" w:rsidRPr="00FF227B" w:rsidRDefault="00815A17" w:rsidP="00D36992">
      <w:pPr>
        <w:pStyle w:val="a3"/>
        <w:ind w:left="0" w:firstLine="567"/>
        <w:jc w:val="both"/>
        <w:rPr>
          <w:rFonts w:eastAsia="Times New Roman"/>
          <w:bCs/>
          <w:lang w:eastAsia="ru-RU"/>
        </w:rPr>
      </w:pPr>
      <w:r w:rsidRPr="00FF227B">
        <w:rPr>
          <w:rFonts w:eastAsia="Times New Roman"/>
          <w:bCs/>
        </w:rPr>
        <w:t>Много внимания уделяется особым категориям граждан, таким как инвалиды, ветераны, дети с ограниченным</w:t>
      </w:r>
      <w:r w:rsidR="002347A7" w:rsidRPr="00FF227B">
        <w:rPr>
          <w:rFonts w:eastAsia="Times New Roman"/>
          <w:bCs/>
        </w:rPr>
        <w:t>и возможностями здоровья.</w:t>
      </w:r>
      <w:r w:rsidRPr="00FF227B">
        <w:rPr>
          <w:rFonts w:eastAsia="Times New Roman"/>
          <w:bCs/>
        </w:rPr>
        <w:t xml:space="preserve"> </w:t>
      </w:r>
      <w:r w:rsidR="00FF227B" w:rsidRPr="00FF227B">
        <w:rPr>
          <w:rFonts w:eastAsia="Times New Roman"/>
          <w:bCs/>
          <w:lang w:eastAsia="ru-RU"/>
        </w:rPr>
        <w:t>В 2020</w:t>
      </w:r>
      <w:r w:rsidR="00767D48" w:rsidRPr="00FF227B">
        <w:rPr>
          <w:rFonts w:eastAsia="Times New Roman"/>
          <w:bCs/>
          <w:lang w:eastAsia="ru-RU"/>
        </w:rPr>
        <w:t xml:space="preserve"> году спортивно-досуговый центр «Останкино» увеличил количество направлений в проекте «Московское долголетие».</w:t>
      </w:r>
      <w:r w:rsidR="005B62BF" w:rsidRPr="00FF227B">
        <w:rPr>
          <w:rFonts w:eastAsia="Times New Roman"/>
          <w:bCs/>
          <w:lang w:eastAsia="ru-RU"/>
        </w:rPr>
        <w:t xml:space="preserve"> На начало календарного года было два направления активности (</w:t>
      </w:r>
      <w:r w:rsidR="00E824F7">
        <w:rPr>
          <w:rFonts w:eastAsia="Times New Roman"/>
          <w:bCs/>
          <w:lang w:eastAsia="ru-RU"/>
        </w:rPr>
        <w:t xml:space="preserve">Рисование, Скандинавская ходьба, </w:t>
      </w:r>
      <w:r w:rsidR="005B62BF" w:rsidRPr="00FF227B">
        <w:rPr>
          <w:rFonts w:eastAsia="Times New Roman"/>
          <w:bCs/>
          <w:lang w:eastAsia="ru-RU"/>
        </w:rPr>
        <w:t>ко</w:t>
      </w:r>
      <w:r w:rsidR="00E824F7">
        <w:rPr>
          <w:rFonts w:eastAsia="Times New Roman"/>
          <w:bCs/>
          <w:lang w:eastAsia="ru-RU"/>
        </w:rPr>
        <w:t>личество участников 127 человек</w:t>
      </w:r>
      <w:r w:rsidR="005B62BF" w:rsidRPr="00FF227B">
        <w:rPr>
          <w:rFonts w:eastAsia="Times New Roman"/>
          <w:bCs/>
          <w:lang w:eastAsia="ru-RU"/>
        </w:rPr>
        <w:t>)</w:t>
      </w:r>
      <w:r w:rsidR="00E824F7">
        <w:rPr>
          <w:rFonts w:eastAsia="Times New Roman"/>
          <w:bCs/>
          <w:lang w:eastAsia="ru-RU"/>
        </w:rPr>
        <w:t>.</w:t>
      </w:r>
      <w:r w:rsidR="00767D48" w:rsidRPr="00FF227B">
        <w:rPr>
          <w:rFonts w:eastAsia="Times New Roman"/>
          <w:bCs/>
          <w:lang w:eastAsia="ru-RU"/>
        </w:rPr>
        <w:t xml:space="preserve"> П</w:t>
      </w:r>
      <w:r w:rsidR="00767D48" w:rsidRPr="00FF227B">
        <w:t xml:space="preserve">о адресу: ул. Академика Королева, д.1 </w:t>
      </w:r>
      <w:r w:rsidR="008737DA">
        <w:t>в течение</w:t>
      </w:r>
      <w:r w:rsidR="005B62BF" w:rsidRPr="00FF227B">
        <w:t xml:space="preserve"> года </w:t>
      </w:r>
      <w:r w:rsidR="00767D48" w:rsidRPr="00FF227B">
        <w:t>открыты и работают следующие активности:</w:t>
      </w:r>
    </w:p>
    <w:p w:rsidR="00767D48" w:rsidRPr="00FF227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FF227B">
        <w:t>«Текстильный дизайн, кройка и шитье»</w:t>
      </w:r>
    </w:p>
    <w:p w:rsidR="00767D48" w:rsidRPr="00FF227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FF227B">
        <w:t>«Вязание, макраме»</w:t>
      </w:r>
    </w:p>
    <w:p w:rsidR="00767D48" w:rsidRPr="00FF227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FF227B">
        <w:t>«Художественно –прикладное творчество»</w:t>
      </w:r>
    </w:p>
    <w:p w:rsidR="00767D48" w:rsidRPr="00FF227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FF227B">
        <w:t>«Изобразительное искусство»</w:t>
      </w:r>
    </w:p>
    <w:p w:rsidR="00767D48" w:rsidRPr="00FF227B" w:rsidRDefault="0017676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FF227B">
        <w:t>«</w:t>
      </w:r>
      <w:r w:rsidR="00767D48" w:rsidRPr="00FF227B">
        <w:t>Скандинавская ходьба»</w:t>
      </w:r>
      <w:r w:rsidR="005B62BF" w:rsidRPr="00FF227B">
        <w:t>,</w:t>
      </w:r>
      <w:r w:rsidR="001F42E4" w:rsidRPr="00FF227B">
        <w:t xml:space="preserve"> </w:t>
      </w:r>
      <w:r w:rsidR="005B62BF" w:rsidRPr="00FF227B">
        <w:t xml:space="preserve">2 </w:t>
      </w:r>
      <w:r w:rsidR="001F42E4" w:rsidRPr="00FF227B">
        <w:t>г</w:t>
      </w:r>
      <w:r w:rsidR="005B62BF" w:rsidRPr="00FF227B">
        <w:t>руппы</w:t>
      </w:r>
    </w:p>
    <w:p w:rsidR="00767D48" w:rsidRPr="00FF227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FF227B">
        <w:t>«Гимнастика «</w:t>
      </w:r>
      <w:proofErr w:type="spellStart"/>
      <w:r w:rsidRPr="00FF227B">
        <w:t>Цигун</w:t>
      </w:r>
      <w:proofErr w:type="spellEnd"/>
      <w:r w:rsidRPr="00FF227B">
        <w:t>»</w:t>
      </w:r>
      <w:r w:rsidR="005B62BF" w:rsidRPr="00FF227B">
        <w:t>,</w:t>
      </w:r>
      <w:r w:rsidR="001F42E4" w:rsidRPr="00FF227B">
        <w:t xml:space="preserve"> </w:t>
      </w:r>
      <w:r w:rsidR="005B62BF" w:rsidRPr="00FF227B">
        <w:t>2 группы</w:t>
      </w:r>
      <w:r w:rsidRPr="00FF227B">
        <w:t xml:space="preserve"> </w:t>
      </w:r>
    </w:p>
    <w:p w:rsidR="002347A7" w:rsidRPr="00FF227B" w:rsidRDefault="002347A7" w:rsidP="00D36992">
      <w:pPr>
        <w:spacing w:after="160" w:line="259" w:lineRule="auto"/>
        <w:ind w:firstLine="567"/>
        <w:contextualSpacing/>
      </w:pPr>
      <w:r w:rsidRPr="00FF227B">
        <w:t xml:space="preserve">7. </w:t>
      </w:r>
      <w:r w:rsidR="00767D48" w:rsidRPr="00FF227B">
        <w:t xml:space="preserve"> </w:t>
      </w:r>
      <w:r w:rsidRPr="00FF227B">
        <w:t xml:space="preserve">  </w:t>
      </w:r>
      <w:r w:rsidR="004C7845" w:rsidRPr="00FF227B">
        <w:t xml:space="preserve">   </w:t>
      </w:r>
      <w:r w:rsidR="00767D48" w:rsidRPr="00FF227B">
        <w:t xml:space="preserve"> «Восточные танцы»</w:t>
      </w:r>
    </w:p>
    <w:p w:rsidR="007F31C6" w:rsidRPr="00FF227B" w:rsidRDefault="002347A7" w:rsidP="00D36992">
      <w:pPr>
        <w:spacing w:after="160" w:line="259" w:lineRule="auto"/>
        <w:ind w:firstLine="567"/>
        <w:contextualSpacing/>
      </w:pPr>
      <w:r w:rsidRPr="00FF227B">
        <w:t xml:space="preserve">8. </w:t>
      </w:r>
      <w:r w:rsidR="007F31C6" w:rsidRPr="00FF227B">
        <w:t xml:space="preserve">  </w:t>
      </w:r>
      <w:r w:rsidRPr="00FF227B">
        <w:t xml:space="preserve"> </w:t>
      </w:r>
      <w:r w:rsidR="007F31C6" w:rsidRPr="00FF227B">
        <w:t xml:space="preserve"> </w:t>
      </w:r>
      <w:r w:rsidR="004C7845" w:rsidRPr="00FF227B">
        <w:t xml:space="preserve">   </w:t>
      </w:r>
      <w:r w:rsidR="007F31C6" w:rsidRPr="00FF227B">
        <w:t>«Флористика»</w:t>
      </w:r>
    </w:p>
    <w:p w:rsidR="005B62BF" w:rsidRPr="00FF227B" w:rsidRDefault="005B62BF" w:rsidP="00D36992">
      <w:pPr>
        <w:spacing w:after="160" w:line="259" w:lineRule="auto"/>
        <w:ind w:firstLine="567"/>
        <w:contextualSpacing/>
      </w:pPr>
      <w:r w:rsidRPr="00FF227B">
        <w:t xml:space="preserve">9.     </w:t>
      </w:r>
      <w:r w:rsidR="004C7845" w:rsidRPr="00FF227B">
        <w:t xml:space="preserve">   </w:t>
      </w:r>
      <w:r w:rsidRPr="00FF227B">
        <w:t>«Вокал»</w:t>
      </w:r>
    </w:p>
    <w:p w:rsidR="005B62BF" w:rsidRPr="00FF227B" w:rsidRDefault="005B62BF" w:rsidP="00D36992">
      <w:pPr>
        <w:spacing w:after="160" w:line="259" w:lineRule="auto"/>
        <w:ind w:firstLine="567"/>
        <w:contextualSpacing/>
      </w:pPr>
      <w:r w:rsidRPr="00FF227B">
        <w:t xml:space="preserve">10.  </w:t>
      </w:r>
      <w:r w:rsidR="004C7845" w:rsidRPr="00FF227B">
        <w:t xml:space="preserve">   </w:t>
      </w:r>
      <w:r w:rsidRPr="00FF227B">
        <w:t xml:space="preserve"> </w:t>
      </w:r>
      <w:r w:rsidR="00130857" w:rsidRPr="00FF227B">
        <w:t>«ОФП»</w:t>
      </w:r>
    </w:p>
    <w:p w:rsidR="00FF227B" w:rsidRPr="00FF227B" w:rsidRDefault="00130857" w:rsidP="00D36992">
      <w:pPr>
        <w:spacing w:after="160" w:line="259" w:lineRule="auto"/>
        <w:ind w:firstLine="567"/>
        <w:contextualSpacing/>
      </w:pPr>
      <w:r w:rsidRPr="00FF227B">
        <w:t xml:space="preserve">11.   </w:t>
      </w:r>
      <w:r w:rsidR="004C7845" w:rsidRPr="00FF227B">
        <w:t xml:space="preserve">  </w:t>
      </w:r>
      <w:r w:rsidR="00FF227B" w:rsidRPr="00FF227B">
        <w:t>«Ландшафтный дизайн</w:t>
      </w:r>
      <w:r w:rsidR="00E824F7">
        <w:t>».</w:t>
      </w:r>
      <w:r w:rsidRPr="00FF227B">
        <w:t xml:space="preserve"> </w:t>
      </w:r>
    </w:p>
    <w:p w:rsidR="00767D48" w:rsidRPr="00FF227B" w:rsidRDefault="00767D48" w:rsidP="00D36992">
      <w:pPr>
        <w:spacing w:after="160" w:line="259" w:lineRule="auto"/>
        <w:ind w:firstLine="567"/>
        <w:contextualSpacing/>
      </w:pPr>
      <w:r w:rsidRPr="00FF227B">
        <w:t xml:space="preserve">Общее количество участников проекта </w:t>
      </w:r>
      <w:r w:rsidRPr="00E52C9D">
        <w:t>«Московское долголетие»,</w:t>
      </w:r>
      <w:r w:rsidRPr="00FF227B">
        <w:t xml:space="preserve"> согласн</w:t>
      </w:r>
      <w:r w:rsidR="00E52C9D">
        <w:t xml:space="preserve">о ведомостям </w:t>
      </w:r>
      <w:proofErr w:type="gramStart"/>
      <w:r w:rsidR="00E52C9D">
        <w:t>учета  посещаемости</w:t>
      </w:r>
      <w:proofErr w:type="gramEnd"/>
      <w:r w:rsidR="00FF227B" w:rsidRPr="00FF227B">
        <w:t xml:space="preserve"> на конец 2020</w:t>
      </w:r>
      <w:r w:rsidR="00130857" w:rsidRPr="00FF227B">
        <w:t xml:space="preserve"> года,</w:t>
      </w:r>
      <w:r w:rsidRPr="00FF227B">
        <w:t xml:space="preserve"> </w:t>
      </w:r>
      <w:r w:rsidR="00FF227B" w:rsidRPr="00FF227B">
        <w:t>составило 327</w:t>
      </w:r>
      <w:r w:rsidRPr="00FF227B">
        <w:t xml:space="preserve"> человек. </w:t>
      </w:r>
    </w:p>
    <w:p w:rsidR="00130857" w:rsidRPr="00FF227B" w:rsidRDefault="00F1308B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FF227B">
        <w:rPr>
          <w:rFonts w:eastAsia="Times New Roman"/>
          <w:bCs/>
        </w:rPr>
        <w:t xml:space="preserve">Проведено </w:t>
      </w:r>
      <w:r w:rsidR="00FF227B" w:rsidRPr="00FF227B">
        <w:rPr>
          <w:rFonts w:eastAsia="Times New Roman"/>
          <w:bCs/>
        </w:rPr>
        <w:t>37 мероприятий</w:t>
      </w:r>
      <w:r w:rsidR="00ED12E6">
        <w:rPr>
          <w:rFonts w:eastAsia="Times New Roman"/>
          <w:bCs/>
        </w:rPr>
        <w:t xml:space="preserve"> в соответствии с государственным заданием</w:t>
      </w:r>
      <w:r w:rsidR="00FF227B" w:rsidRPr="00FF227B">
        <w:rPr>
          <w:rFonts w:eastAsia="Times New Roman"/>
          <w:bCs/>
        </w:rPr>
        <w:t>. 12 мероприятий с посещением жителей и 25 мероприятий в онлайн</w:t>
      </w:r>
      <w:r w:rsidR="008737DA">
        <w:rPr>
          <w:rFonts w:eastAsia="Times New Roman"/>
          <w:bCs/>
        </w:rPr>
        <w:t xml:space="preserve"> режиме</w:t>
      </w:r>
      <w:r w:rsidR="00ED12E6">
        <w:rPr>
          <w:rFonts w:eastAsia="Times New Roman"/>
          <w:bCs/>
        </w:rPr>
        <w:t xml:space="preserve"> в период ограничений</w:t>
      </w:r>
      <w:r w:rsidR="00FF227B" w:rsidRPr="00FF227B">
        <w:rPr>
          <w:rFonts w:eastAsia="Times New Roman"/>
          <w:bCs/>
        </w:rPr>
        <w:t xml:space="preserve">. </w:t>
      </w:r>
      <w:r w:rsidR="00130857" w:rsidRPr="00FF227B">
        <w:rPr>
          <w:rFonts w:eastAsia="Times New Roman"/>
          <w:bCs/>
        </w:rPr>
        <w:t xml:space="preserve"> Среднее количество участников </w:t>
      </w:r>
      <w:r w:rsidR="00FF227B" w:rsidRPr="00FF227B">
        <w:rPr>
          <w:rFonts w:eastAsia="Times New Roman"/>
          <w:bCs/>
        </w:rPr>
        <w:t>очных мероприятий 30-50 человек, онлайн мероприятий от 50 до 150 человек.</w:t>
      </w:r>
      <w:r w:rsidR="00130857" w:rsidRPr="00FF227B">
        <w:rPr>
          <w:rFonts w:eastAsia="Times New Roman"/>
          <w:bCs/>
        </w:rPr>
        <w:t xml:space="preserve"> </w:t>
      </w:r>
    </w:p>
    <w:p w:rsidR="00130857" w:rsidRDefault="00130857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FF227B">
        <w:rPr>
          <w:rFonts w:eastAsia="Times New Roman"/>
          <w:bCs/>
        </w:rPr>
        <w:t xml:space="preserve">Участники </w:t>
      </w:r>
      <w:r w:rsidR="00810879" w:rsidRPr="00FF227B">
        <w:rPr>
          <w:rFonts w:eastAsia="Times New Roman"/>
          <w:bCs/>
        </w:rPr>
        <w:t xml:space="preserve">- </w:t>
      </w:r>
      <w:r w:rsidRPr="00FF227B">
        <w:rPr>
          <w:rFonts w:eastAsia="Times New Roman"/>
          <w:bCs/>
        </w:rPr>
        <w:t xml:space="preserve">жители </w:t>
      </w:r>
      <w:r w:rsidR="00810879" w:rsidRPr="00FF227B">
        <w:rPr>
          <w:rFonts w:eastAsia="Times New Roman"/>
          <w:bCs/>
        </w:rPr>
        <w:t>О</w:t>
      </w:r>
      <w:r w:rsidRPr="00FF227B">
        <w:rPr>
          <w:rFonts w:eastAsia="Times New Roman"/>
          <w:bCs/>
        </w:rPr>
        <w:t>станкинского района</w:t>
      </w:r>
      <w:r w:rsidR="00810879" w:rsidRPr="00FF227B">
        <w:rPr>
          <w:rFonts w:eastAsia="Times New Roman"/>
          <w:bCs/>
        </w:rPr>
        <w:t>,</w:t>
      </w:r>
      <w:r w:rsidR="00ED12E6">
        <w:rPr>
          <w:rFonts w:eastAsia="Times New Roman"/>
          <w:bCs/>
        </w:rPr>
        <w:t xml:space="preserve"> в том числе дети и </w:t>
      </w:r>
      <w:proofErr w:type="gramStart"/>
      <w:r w:rsidR="00ED12E6">
        <w:rPr>
          <w:rFonts w:eastAsia="Times New Roman"/>
          <w:bCs/>
        </w:rPr>
        <w:t xml:space="preserve">подростки, </w:t>
      </w:r>
      <w:r w:rsidR="00810879" w:rsidRPr="00FF227B">
        <w:rPr>
          <w:rFonts w:eastAsia="Times New Roman"/>
          <w:bCs/>
        </w:rPr>
        <w:t xml:space="preserve"> </w:t>
      </w:r>
      <w:r w:rsidR="00EF527B">
        <w:rPr>
          <w:rFonts w:eastAsia="Times New Roman"/>
          <w:bCs/>
        </w:rPr>
        <w:t>районное</w:t>
      </w:r>
      <w:proofErr w:type="gramEnd"/>
      <w:r w:rsidR="00EF527B">
        <w:rPr>
          <w:rFonts w:eastAsia="Times New Roman"/>
          <w:bCs/>
        </w:rPr>
        <w:t xml:space="preserve"> </w:t>
      </w:r>
      <w:r w:rsidR="00810879" w:rsidRPr="00FF227B">
        <w:rPr>
          <w:rFonts w:eastAsia="Times New Roman"/>
          <w:bCs/>
        </w:rPr>
        <w:t>об</w:t>
      </w:r>
      <w:r w:rsidR="00ED12E6">
        <w:rPr>
          <w:rFonts w:eastAsia="Times New Roman"/>
          <w:bCs/>
        </w:rPr>
        <w:t>щество инвалидов, совет</w:t>
      </w:r>
      <w:r w:rsidR="00810879" w:rsidRPr="00FF227B">
        <w:rPr>
          <w:rFonts w:eastAsia="Times New Roman"/>
          <w:bCs/>
        </w:rPr>
        <w:t xml:space="preserve"> ветеранов, малообеспеченные</w:t>
      </w:r>
      <w:r w:rsidR="004C7845" w:rsidRPr="00FF227B">
        <w:rPr>
          <w:rFonts w:eastAsia="Times New Roman"/>
          <w:bCs/>
        </w:rPr>
        <w:t xml:space="preserve"> семьи</w:t>
      </w:r>
      <w:r w:rsidR="00ED12E6">
        <w:rPr>
          <w:rFonts w:eastAsia="Times New Roman"/>
          <w:bCs/>
        </w:rPr>
        <w:t>. В период действия онлайн ре</w:t>
      </w:r>
      <w:r w:rsidR="000512B1">
        <w:rPr>
          <w:rFonts w:eastAsia="Times New Roman"/>
          <w:bCs/>
        </w:rPr>
        <w:t xml:space="preserve">жима возможность подключения к </w:t>
      </w:r>
      <w:r w:rsidR="00ED12E6">
        <w:rPr>
          <w:rFonts w:eastAsia="Times New Roman"/>
          <w:bCs/>
        </w:rPr>
        <w:t>участию в мероприятиях имели</w:t>
      </w:r>
      <w:r w:rsidR="00FF227B" w:rsidRPr="00FF227B">
        <w:rPr>
          <w:rFonts w:eastAsia="Times New Roman"/>
          <w:bCs/>
        </w:rPr>
        <w:t xml:space="preserve"> не только жители Останкино, но и других районов города</w:t>
      </w:r>
      <w:r w:rsidR="00810879" w:rsidRPr="00FF227B">
        <w:rPr>
          <w:rFonts w:eastAsia="Times New Roman"/>
          <w:bCs/>
        </w:rPr>
        <w:t>.</w:t>
      </w:r>
      <w:r w:rsidR="00810879">
        <w:rPr>
          <w:rFonts w:eastAsia="Times New Roman"/>
          <w:bCs/>
        </w:rPr>
        <w:t xml:space="preserve"> </w:t>
      </w:r>
    </w:p>
    <w:p w:rsidR="00810879" w:rsidRDefault="00FF227B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Продолжили работу </w:t>
      </w:r>
      <w:r w:rsidR="00810879">
        <w:rPr>
          <w:rFonts w:eastAsia="Times New Roman"/>
          <w:bCs/>
        </w:rPr>
        <w:t>творческие студии на внебюджетной основе:</w:t>
      </w:r>
    </w:p>
    <w:p w:rsidR="00810879" w:rsidRPr="00FF227B" w:rsidRDefault="00810879" w:rsidP="00D36992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 w:rsidRPr="00FF227B">
        <w:rPr>
          <w:rFonts w:eastAsia="Times New Roman"/>
          <w:bCs/>
        </w:rPr>
        <w:lastRenderedPageBreak/>
        <w:t xml:space="preserve">Этно-вокальная студия «Ручеек» - возраст 3,5 – 12 </w:t>
      </w:r>
      <w:r w:rsidR="00EF527B">
        <w:rPr>
          <w:rFonts w:eastAsia="Times New Roman"/>
          <w:bCs/>
        </w:rPr>
        <w:t>лет, направление - вокал</w:t>
      </w:r>
      <w:r w:rsidRPr="00FF227B">
        <w:rPr>
          <w:rFonts w:eastAsia="Times New Roman"/>
          <w:bCs/>
        </w:rPr>
        <w:t>, игра на народных инструментах: балалайка, ложки, трещотки</w:t>
      </w:r>
      <w:r w:rsidR="0028426B" w:rsidRPr="00FF227B">
        <w:rPr>
          <w:rFonts w:eastAsia="Times New Roman"/>
          <w:bCs/>
        </w:rPr>
        <w:t>.</w:t>
      </w:r>
    </w:p>
    <w:p w:rsidR="00810879" w:rsidRPr="00FF227B" w:rsidRDefault="00810879" w:rsidP="00D36992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 w:rsidRPr="00FF227B">
        <w:rPr>
          <w:rFonts w:eastAsia="Times New Roman"/>
          <w:bCs/>
        </w:rPr>
        <w:t>Театральная студия «Аплодисменты» - возраст 3,5 – 12 лет, направление</w:t>
      </w:r>
      <w:r w:rsidR="00EF527B">
        <w:rPr>
          <w:rFonts w:eastAsia="Times New Roman"/>
          <w:bCs/>
        </w:rPr>
        <w:t xml:space="preserve"> -</w:t>
      </w:r>
      <w:r w:rsidRPr="00FF227B">
        <w:rPr>
          <w:rFonts w:eastAsia="Times New Roman"/>
          <w:bCs/>
        </w:rPr>
        <w:t xml:space="preserve"> сцена речи, актерское мастерство, грим, сцена движения, мини спектакли</w:t>
      </w:r>
      <w:r w:rsidR="00EF527B">
        <w:rPr>
          <w:rFonts w:eastAsia="Times New Roman"/>
          <w:bCs/>
        </w:rPr>
        <w:t>.</w:t>
      </w:r>
    </w:p>
    <w:p w:rsidR="00810879" w:rsidRPr="00FF227B" w:rsidRDefault="00810879" w:rsidP="00D36992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 w:rsidRPr="00FF227B">
        <w:rPr>
          <w:rFonts w:eastAsia="Times New Roman"/>
          <w:bCs/>
        </w:rPr>
        <w:t>Танцевальная студия «Планет</w:t>
      </w:r>
      <w:r w:rsidR="00FE6B5B">
        <w:rPr>
          <w:rFonts w:eastAsia="Times New Roman"/>
          <w:bCs/>
        </w:rPr>
        <w:t>а детей»,</w:t>
      </w:r>
      <w:r w:rsidR="00EF527B">
        <w:rPr>
          <w:rFonts w:eastAsia="Times New Roman"/>
          <w:bCs/>
        </w:rPr>
        <w:t xml:space="preserve"> возраст 4 – 12 лет. Коллектив является победителем и лауреатом</w:t>
      </w:r>
      <w:r w:rsidRPr="00FF227B">
        <w:rPr>
          <w:rFonts w:eastAsia="Times New Roman"/>
          <w:bCs/>
        </w:rPr>
        <w:t xml:space="preserve"> всер</w:t>
      </w:r>
      <w:r w:rsidR="00EF527B">
        <w:rPr>
          <w:rFonts w:eastAsia="Times New Roman"/>
          <w:bCs/>
        </w:rPr>
        <w:t>оссийских конкурсов. У</w:t>
      </w:r>
      <w:r w:rsidRPr="00FF227B">
        <w:rPr>
          <w:rFonts w:eastAsia="Times New Roman"/>
          <w:bCs/>
        </w:rPr>
        <w:t>частвует в городских мероприятиях. Направление – народный танец, классический и современный.</w:t>
      </w:r>
    </w:p>
    <w:p w:rsidR="00810879" w:rsidRPr="00FF227B" w:rsidRDefault="00810879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FF227B">
        <w:rPr>
          <w:rFonts w:eastAsia="Times New Roman"/>
          <w:bCs/>
        </w:rPr>
        <w:t xml:space="preserve">Общее </w:t>
      </w:r>
      <w:r w:rsidR="00EF527B">
        <w:rPr>
          <w:rFonts w:eastAsia="Times New Roman"/>
          <w:bCs/>
        </w:rPr>
        <w:t>количество посещающих досуговые</w:t>
      </w:r>
      <w:r w:rsidRPr="00FF227B">
        <w:rPr>
          <w:rFonts w:eastAsia="Times New Roman"/>
          <w:bCs/>
        </w:rPr>
        <w:t xml:space="preserve"> студии на внебюджетной основе </w:t>
      </w:r>
      <w:r w:rsidR="007701FC" w:rsidRPr="00FF227B">
        <w:rPr>
          <w:rFonts w:eastAsia="Times New Roman"/>
          <w:bCs/>
        </w:rPr>
        <w:t>-</w:t>
      </w:r>
      <w:r w:rsidR="00FF227B">
        <w:rPr>
          <w:rFonts w:eastAsia="Times New Roman"/>
          <w:bCs/>
        </w:rPr>
        <w:t xml:space="preserve"> 42</w:t>
      </w:r>
      <w:r w:rsidRPr="00FF227B">
        <w:rPr>
          <w:rFonts w:eastAsia="Times New Roman"/>
          <w:bCs/>
        </w:rPr>
        <w:t xml:space="preserve"> человек</w:t>
      </w:r>
      <w:r w:rsidR="00ED12E6">
        <w:rPr>
          <w:rFonts w:eastAsia="Times New Roman"/>
          <w:bCs/>
        </w:rPr>
        <w:t>а</w:t>
      </w:r>
      <w:r w:rsidRPr="00FF227B">
        <w:rPr>
          <w:rFonts w:eastAsia="Times New Roman"/>
          <w:bCs/>
        </w:rPr>
        <w:t>.</w:t>
      </w:r>
    </w:p>
    <w:p w:rsidR="00FF227B" w:rsidRDefault="00ED12E6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Открыты</w:t>
      </w:r>
      <w:r w:rsidR="00FF227B" w:rsidRPr="00FF227B">
        <w:rPr>
          <w:rFonts w:eastAsia="Times New Roman"/>
          <w:bCs/>
        </w:rPr>
        <w:t xml:space="preserve"> новые напр</w:t>
      </w:r>
      <w:r>
        <w:rPr>
          <w:rFonts w:eastAsia="Times New Roman"/>
          <w:bCs/>
        </w:rPr>
        <w:t>а</w:t>
      </w:r>
      <w:r w:rsidR="00FF227B" w:rsidRPr="00FF227B">
        <w:rPr>
          <w:rFonts w:eastAsia="Times New Roman"/>
          <w:bCs/>
        </w:rPr>
        <w:t>вления</w:t>
      </w:r>
      <w:r w:rsidR="00FF227B">
        <w:rPr>
          <w:rFonts w:eastAsia="Times New Roman"/>
          <w:bCs/>
        </w:rPr>
        <w:t xml:space="preserve"> на внебюджетной основе для детей и взрослых: студия раннего развития «Веселые ступеньки»</w:t>
      </w:r>
      <w:r w:rsidR="00EF527B">
        <w:rPr>
          <w:rFonts w:eastAsia="Times New Roman"/>
          <w:bCs/>
        </w:rPr>
        <w:t xml:space="preserve"> для детей от 3 до 7 лет</w:t>
      </w:r>
      <w:r w:rsidR="00FF227B">
        <w:rPr>
          <w:rFonts w:eastAsia="Times New Roman"/>
          <w:bCs/>
        </w:rPr>
        <w:t xml:space="preserve">, Танцевальная акробатика «Космос» с использованием гамаков, танцевальная студия </w:t>
      </w:r>
      <w:proofErr w:type="spellStart"/>
      <w:r w:rsidR="00FF227B">
        <w:rPr>
          <w:rFonts w:eastAsia="Times New Roman"/>
          <w:bCs/>
        </w:rPr>
        <w:t>Зумба</w:t>
      </w:r>
      <w:proofErr w:type="spellEnd"/>
      <w:r w:rsidR="00FF227B">
        <w:rPr>
          <w:rFonts w:eastAsia="Times New Roman"/>
          <w:bCs/>
        </w:rPr>
        <w:t xml:space="preserve"> </w:t>
      </w:r>
      <w:proofErr w:type="spellStart"/>
      <w:r w:rsidR="00FF227B">
        <w:rPr>
          <w:rFonts w:eastAsia="Times New Roman"/>
          <w:bCs/>
        </w:rPr>
        <w:t>голд</w:t>
      </w:r>
      <w:proofErr w:type="spellEnd"/>
      <w:r w:rsidR="00FF227B">
        <w:rPr>
          <w:rFonts w:eastAsia="Times New Roman"/>
          <w:bCs/>
        </w:rPr>
        <w:t xml:space="preserve"> «Золотая осень». </w:t>
      </w:r>
    </w:p>
    <w:p w:rsidR="00810879" w:rsidRDefault="008737DA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Досуговое подразделение ГБ</w:t>
      </w:r>
      <w:r w:rsidR="00810879">
        <w:rPr>
          <w:rFonts w:eastAsia="Times New Roman"/>
          <w:bCs/>
        </w:rPr>
        <w:t xml:space="preserve">У </w:t>
      </w:r>
      <w:r w:rsidR="00DC31E0">
        <w:rPr>
          <w:rFonts w:eastAsia="Times New Roman"/>
          <w:bCs/>
        </w:rPr>
        <w:t>«</w:t>
      </w:r>
      <w:r w:rsidR="00810879">
        <w:rPr>
          <w:rFonts w:eastAsia="Times New Roman"/>
          <w:bCs/>
        </w:rPr>
        <w:t xml:space="preserve">СДЦ </w:t>
      </w:r>
      <w:r w:rsidR="00DC31E0">
        <w:rPr>
          <w:rFonts w:eastAsia="Times New Roman"/>
          <w:bCs/>
        </w:rPr>
        <w:t>«</w:t>
      </w:r>
      <w:r w:rsidR="00810879">
        <w:rPr>
          <w:rFonts w:eastAsia="Times New Roman"/>
          <w:bCs/>
        </w:rPr>
        <w:t>Останкино</w:t>
      </w:r>
      <w:r w:rsidR="00DC31E0">
        <w:rPr>
          <w:rFonts w:eastAsia="Times New Roman"/>
          <w:bCs/>
        </w:rPr>
        <w:t>»</w:t>
      </w:r>
      <w:r w:rsidR="00810879">
        <w:rPr>
          <w:rFonts w:eastAsia="Times New Roman"/>
          <w:bCs/>
        </w:rPr>
        <w:t xml:space="preserve"> активно сотрудничает с творческими организациями Останкинского района (НКО «Русские традиции», </w:t>
      </w:r>
      <w:r w:rsidR="0050653E">
        <w:rPr>
          <w:rFonts w:eastAsia="Times New Roman"/>
          <w:bCs/>
        </w:rPr>
        <w:t xml:space="preserve">Семейный </w:t>
      </w:r>
      <w:r w:rsidR="00810879">
        <w:rPr>
          <w:rFonts w:eastAsia="Times New Roman"/>
          <w:bCs/>
        </w:rPr>
        <w:t>центр «Пять окон»</w:t>
      </w:r>
      <w:r w:rsidR="00DC31E0">
        <w:rPr>
          <w:rFonts w:eastAsia="Times New Roman"/>
          <w:bCs/>
        </w:rPr>
        <w:t>,</w:t>
      </w:r>
      <w:r w:rsidR="00810879">
        <w:rPr>
          <w:rFonts w:eastAsia="Times New Roman"/>
          <w:bCs/>
        </w:rPr>
        <w:t xml:space="preserve"> р</w:t>
      </w:r>
      <w:r w:rsidR="00DC31E0">
        <w:rPr>
          <w:rFonts w:eastAsia="Times New Roman"/>
          <w:bCs/>
        </w:rPr>
        <w:t xml:space="preserve">уководитель </w:t>
      </w:r>
      <w:proofErr w:type="spellStart"/>
      <w:r w:rsidR="00DC31E0">
        <w:rPr>
          <w:rFonts w:eastAsia="Times New Roman"/>
          <w:bCs/>
        </w:rPr>
        <w:t>Бандурина</w:t>
      </w:r>
      <w:proofErr w:type="spellEnd"/>
      <w:r w:rsidR="00DC31E0">
        <w:rPr>
          <w:rFonts w:eastAsia="Times New Roman"/>
          <w:bCs/>
        </w:rPr>
        <w:t xml:space="preserve"> Л.В., ул.</w:t>
      </w:r>
      <w:r w:rsidR="00810879">
        <w:rPr>
          <w:rFonts w:eastAsia="Times New Roman"/>
          <w:bCs/>
        </w:rPr>
        <w:t xml:space="preserve"> Академика Королева, д.8, к.2, ГБУК ДК «Культурный центр» </w:t>
      </w:r>
      <w:r w:rsidR="00DC31E0">
        <w:rPr>
          <w:rFonts w:eastAsia="Times New Roman"/>
          <w:bCs/>
        </w:rPr>
        <w:t>ул.</w:t>
      </w:r>
      <w:r w:rsidR="00810879">
        <w:rPr>
          <w:rFonts w:eastAsia="Times New Roman"/>
          <w:bCs/>
        </w:rPr>
        <w:t xml:space="preserve"> Академика Королева д.8,</w:t>
      </w:r>
      <w:r w:rsidR="00DC31E0">
        <w:rPr>
          <w:rFonts w:eastAsia="Times New Roman"/>
          <w:bCs/>
        </w:rPr>
        <w:t xml:space="preserve"> </w:t>
      </w:r>
      <w:r w:rsidR="00810879">
        <w:rPr>
          <w:rFonts w:eastAsia="Times New Roman"/>
          <w:bCs/>
        </w:rPr>
        <w:t xml:space="preserve">к.1, </w:t>
      </w:r>
      <w:r w:rsidR="00810879" w:rsidRPr="00DC31E0">
        <w:rPr>
          <w:rFonts w:eastAsia="Times New Roman"/>
          <w:bCs/>
        </w:rPr>
        <w:t>Библиотека</w:t>
      </w:r>
      <w:r w:rsidR="00DC31E0" w:rsidRPr="00DC31E0">
        <w:rPr>
          <w:rFonts w:eastAsia="Times New Roman"/>
          <w:bCs/>
        </w:rPr>
        <w:t>-</w:t>
      </w:r>
      <w:proofErr w:type="spellStart"/>
      <w:r w:rsidR="00DC31E0" w:rsidRPr="00DC31E0">
        <w:rPr>
          <w:rFonts w:eastAsia="Times New Roman"/>
          <w:bCs/>
        </w:rPr>
        <w:t>медиацентр</w:t>
      </w:r>
      <w:proofErr w:type="spellEnd"/>
      <w:r w:rsidR="00DC31E0" w:rsidRPr="00DC31E0">
        <w:rPr>
          <w:rFonts w:eastAsia="Times New Roman"/>
          <w:bCs/>
        </w:rPr>
        <w:t xml:space="preserve"> </w:t>
      </w:r>
      <w:r w:rsidR="00810879" w:rsidRPr="00DC31E0">
        <w:rPr>
          <w:rFonts w:eastAsia="Times New Roman"/>
          <w:bCs/>
        </w:rPr>
        <w:t>№</w:t>
      </w:r>
      <w:r w:rsidR="00DC7786">
        <w:rPr>
          <w:rFonts w:eastAsia="Times New Roman"/>
          <w:bCs/>
        </w:rPr>
        <w:t xml:space="preserve"> </w:t>
      </w:r>
      <w:r w:rsidR="00810879" w:rsidRPr="00DC31E0">
        <w:rPr>
          <w:rFonts w:eastAsia="Times New Roman"/>
          <w:bCs/>
        </w:rPr>
        <w:t>67</w:t>
      </w:r>
      <w:r w:rsidR="00DC31E0">
        <w:rPr>
          <w:rFonts w:eastAsia="Times New Roman"/>
          <w:bCs/>
        </w:rPr>
        <w:t xml:space="preserve">, ул. </w:t>
      </w:r>
      <w:proofErr w:type="spellStart"/>
      <w:r w:rsidR="00DC31E0">
        <w:rPr>
          <w:rFonts w:eastAsia="Times New Roman"/>
          <w:bCs/>
        </w:rPr>
        <w:t>Аргуновская</w:t>
      </w:r>
      <w:proofErr w:type="spellEnd"/>
      <w:r w:rsidR="00DC31E0">
        <w:rPr>
          <w:rFonts w:eastAsia="Times New Roman"/>
          <w:bCs/>
        </w:rPr>
        <w:t>, д.14, стр.2</w:t>
      </w:r>
      <w:r w:rsidR="00E52C9D">
        <w:rPr>
          <w:rFonts w:eastAsia="Times New Roman"/>
          <w:bCs/>
        </w:rPr>
        <w:t>,</w:t>
      </w:r>
      <w:r w:rsidR="00403F65">
        <w:rPr>
          <w:rFonts w:eastAsia="Times New Roman"/>
          <w:bCs/>
        </w:rPr>
        <w:t xml:space="preserve"> в части</w:t>
      </w:r>
      <w:r w:rsidR="00810879" w:rsidRPr="00DC31E0">
        <w:rPr>
          <w:rFonts w:eastAsia="Times New Roman"/>
          <w:bCs/>
        </w:rPr>
        <w:t xml:space="preserve"> </w:t>
      </w:r>
      <w:r w:rsidR="00403F65">
        <w:rPr>
          <w:rFonts w:eastAsia="Times New Roman"/>
          <w:bCs/>
        </w:rPr>
        <w:t xml:space="preserve">совместного </w:t>
      </w:r>
      <w:proofErr w:type="gramStart"/>
      <w:r w:rsidR="00403F65">
        <w:rPr>
          <w:rFonts w:eastAsia="Times New Roman"/>
          <w:bCs/>
        </w:rPr>
        <w:t>проведения</w:t>
      </w:r>
      <w:r w:rsidR="00132B3E">
        <w:rPr>
          <w:rFonts w:eastAsia="Times New Roman"/>
          <w:bCs/>
        </w:rPr>
        <w:t xml:space="preserve"> </w:t>
      </w:r>
      <w:r w:rsidR="00810879">
        <w:rPr>
          <w:rFonts w:eastAsia="Times New Roman"/>
          <w:bCs/>
        </w:rPr>
        <w:t xml:space="preserve"> районных</w:t>
      </w:r>
      <w:proofErr w:type="gramEnd"/>
      <w:r w:rsidR="00810879">
        <w:rPr>
          <w:rFonts w:eastAsia="Times New Roman"/>
          <w:bCs/>
        </w:rPr>
        <w:t xml:space="preserve"> мероприятий.</w:t>
      </w:r>
    </w:p>
    <w:p w:rsidR="00810879" w:rsidRDefault="008737DA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течение 2020 года з</w:t>
      </w:r>
      <w:r w:rsidR="00810879">
        <w:rPr>
          <w:rFonts w:eastAsia="Times New Roman"/>
          <w:bCs/>
        </w:rPr>
        <w:t xml:space="preserve">апущен проект </w:t>
      </w:r>
      <w:r w:rsidR="0050653E">
        <w:rPr>
          <w:rFonts w:eastAsia="Times New Roman"/>
          <w:bCs/>
        </w:rPr>
        <w:t>театра «Останкино»</w:t>
      </w:r>
      <w:r w:rsidR="00FF227B">
        <w:rPr>
          <w:rFonts w:eastAsia="Times New Roman"/>
          <w:bCs/>
        </w:rPr>
        <w:t xml:space="preserve">, художественный руководитель </w:t>
      </w:r>
      <w:proofErr w:type="spellStart"/>
      <w:r w:rsidR="00FF227B">
        <w:rPr>
          <w:rFonts w:eastAsia="Times New Roman"/>
          <w:bCs/>
        </w:rPr>
        <w:t>Штернберг</w:t>
      </w:r>
      <w:proofErr w:type="spellEnd"/>
      <w:r w:rsidR="00FF227B">
        <w:rPr>
          <w:rFonts w:eastAsia="Times New Roman"/>
          <w:bCs/>
        </w:rPr>
        <w:t xml:space="preserve"> И.В. и русский камерный оркестр «Останкино», художественный руководитель Смирнова Н.В., </w:t>
      </w:r>
      <w:r w:rsidR="001B527F">
        <w:rPr>
          <w:rFonts w:eastAsia="Times New Roman"/>
          <w:bCs/>
        </w:rPr>
        <w:t>действующий музыкант оркестра Ю.</w:t>
      </w:r>
      <w:r w:rsidR="00ED12E6">
        <w:rPr>
          <w:rFonts w:eastAsia="Times New Roman"/>
          <w:bCs/>
        </w:rPr>
        <w:t xml:space="preserve"> </w:t>
      </w:r>
      <w:proofErr w:type="spellStart"/>
      <w:r w:rsidR="001B527F">
        <w:rPr>
          <w:rFonts w:eastAsia="Times New Roman"/>
          <w:bCs/>
        </w:rPr>
        <w:t>Башмета</w:t>
      </w:r>
      <w:proofErr w:type="spellEnd"/>
      <w:r w:rsidR="001B527F">
        <w:rPr>
          <w:rFonts w:eastAsia="Times New Roman"/>
          <w:bCs/>
        </w:rPr>
        <w:t>.</w:t>
      </w:r>
      <w:r w:rsidR="00FF227B">
        <w:rPr>
          <w:rFonts w:eastAsia="Times New Roman"/>
          <w:bCs/>
        </w:rPr>
        <w:t xml:space="preserve"> </w:t>
      </w:r>
      <w:r w:rsidR="0050653E">
        <w:rPr>
          <w:rFonts w:eastAsia="Times New Roman"/>
          <w:bCs/>
        </w:rPr>
        <w:t xml:space="preserve"> </w:t>
      </w:r>
      <w:r w:rsidR="00810879">
        <w:rPr>
          <w:rFonts w:eastAsia="Times New Roman"/>
          <w:bCs/>
        </w:rPr>
        <w:t>В труппу театра</w:t>
      </w:r>
      <w:r w:rsidR="001B527F">
        <w:rPr>
          <w:rFonts w:eastAsia="Times New Roman"/>
          <w:bCs/>
        </w:rPr>
        <w:t xml:space="preserve"> «Останкино»</w:t>
      </w:r>
      <w:r w:rsidR="00810879">
        <w:rPr>
          <w:rFonts w:eastAsia="Times New Roman"/>
          <w:bCs/>
        </w:rPr>
        <w:t xml:space="preserve"> помимо жителей района</w:t>
      </w:r>
      <w:r w:rsidR="001B527F">
        <w:rPr>
          <w:rFonts w:eastAsia="Times New Roman"/>
          <w:bCs/>
        </w:rPr>
        <w:t>,</w:t>
      </w:r>
      <w:r w:rsidR="00810879">
        <w:rPr>
          <w:rFonts w:eastAsia="Times New Roman"/>
          <w:bCs/>
        </w:rPr>
        <w:t xml:space="preserve"> будут входить профессиональные актеры, которые служат в театрах гор</w:t>
      </w:r>
      <w:r w:rsidR="00403F65">
        <w:rPr>
          <w:rFonts w:eastAsia="Times New Roman"/>
          <w:bCs/>
        </w:rPr>
        <w:t>ода Москвы и Московской области. П</w:t>
      </w:r>
      <w:r w:rsidR="00810879">
        <w:rPr>
          <w:rFonts w:eastAsia="Times New Roman"/>
          <w:bCs/>
        </w:rPr>
        <w:t>ланируются совместные постановки и выступления.</w:t>
      </w:r>
    </w:p>
    <w:p w:rsidR="00176768" w:rsidRDefault="00176768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помещении ГБУ «СДЦ «Останкино» по адресу</w:t>
      </w:r>
      <w:r w:rsidR="00403F65">
        <w:rPr>
          <w:rFonts w:eastAsia="Times New Roman"/>
          <w:bCs/>
        </w:rPr>
        <w:t>:</w:t>
      </w:r>
      <w:r w:rsidR="007701FC">
        <w:rPr>
          <w:rFonts w:eastAsia="Times New Roman"/>
          <w:bCs/>
        </w:rPr>
        <w:t xml:space="preserve"> улица Академика Королева, д.</w:t>
      </w:r>
      <w:r>
        <w:rPr>
          <w:rFonts w:eastAsia="Times New Roman"/>
          <w:bCs/>
        </w:rPr>
        <w:t>1</w:t>
      </w:r>
      <w:r w:rsidR="007701FC">
        <w:rPr>
          <w:rFonts w:eastAsia="Times New Roman"/>
          <w:bCs/>
        </w:rPr>
        <w:t>,</w:t>
      </w:r>
      <w:r w:rsidR="00E824F7">
        <w:rPr>
          <w:rFonts w:eastAsia="Times New Roman"/>
          <w:bCs/>
        </w:rPr>
        <w:t xml:space="preserve"> силами</w:t>
      </w:r>
      <w:r w:rsidR="007701FC">
        <w:rPr>
          <w:rFonts w:eastAsia="Times New Roman"/>
          <w:bCs/>
        </w:rPr>
        <w:t xml:space="preserve"> Центра</w:t>
      </w:r>
      <w:r w:rsidR="00660CC5">
        <w:rPr>
          <w:rFonts w:eastAsia="Times New Roman"/>
          <w:bCs/>
        </w:rPr>
        <w:t xml:space="preserve"> был сделан</w:t>
      </w:r>
      <w:r w:rsidR="007701FC">
        <w:rPr>
          <w:rFonts w:eastAsia="Times New Roman"/>
          <w:bCs/>
        </w:rPr>
        <w:t xml:space="preserve"> косметический ремонт</w:t>
      </w:r>
      <w:r w:rsidR="00DC7786">
        <w:rPr>
          <w:rFonts w:eastAsia="Times New Roman"/>
          <w:bCs/>
        </w:rPr>
        <w:t xml:space="preserve"> дву</w:t>
      </w:r>
      <w:r>
        <w:rPr>
          <w:rFonts w:eastAsia="Times New Roman"/>
          <w:bCs/>
        </w:rPr>
        <w:t>х творческих студий и коридора (</w:t>
      </w:r>
      <w:r w:rsidR="00403F65">
        <w:rPr>
          <w:rFonts w:eastAsia="Times New Roman"/>
          <w:bCs/>
        </w:rPr>
        <w:t>покраска стен и декор помещения</w:t>
      </w:r>
      <w:r>
        <w:rPr>
          <w:rFonts w:eastAsia="Times New Roman"/>
          <w:bCs/>
        </w:rPr>
        <w:t xml:space="preserve">). </w:t>
      </w:r>
    </w:p>
    <w:p w:rsidR="00550FA0" w:rsidRDefault="00CD6113" w:rsidP="00960E98">
      <w:pPr>
        <w:pStyle w:val="a3"/>
        <w:spacing w:after="160" w:line="259" w:lineRule="auto"/>
        <w:ind w:left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</w:t>
      </w:r>
      <w:r w:rsidR="00DF7BF1" w:rsidRPr="00CD6113">
        <w:rPr>
          <w:rFonts w:eastAsia="Times New Roman"/>
          <w:bCs/>
        </w:rPr>
        <w:t>В течение 2020 года для развития новых направлений деят</w:t>
      </w:r>
      <w:r w:rsidRPr="00CD6113">
        <w:rPr>
          <w:rFonts w:eastAsia="Times New Roman"/>
          <w:bCs/>
        </w:rPr>
        <w:t>ельности центра префектурой СВАО были выделены целевые средства для обновления основных средств в досуговом</w:t>
      </w:r>
      <w:r w:rsidR="00550FA0">
        <w:rPr>
          <w:rFonts w:eastAsia="Times New Roman"/>
          <w:bCs/>
        </w:rPr>
        <w:t xml:space="preserve"> подразделении в сумме 350 000</w:t>
      </w:r>
      <w:r w:rsidRPr="00CD6113">
        <w:rPr>
          <w:rFonts w:eastAsia="Times New Roman"/>
          <w:bCs/>
        </w:rPr>
        <w:t xml:space="preserve"> рублей. Было приобретено: осветительное оборудование для сцены, стойки для микрофонов с микрофонами, 2 гончарных круга, муфельная печь для обжига готовых изделий для студии лепки керамики, синтезатор для </w:t>
      </w:r>
      <w:r w:rsidR="00960E98">
        <w:rPr>
          <w:rFonts w:eastAsia="Times New Roman"/>
          <w:bCs/>
        </w:rPr>
        <w:t xml:space="preserve">занятий </w:t>
      </w:r>
      <w:r w:rsidRPr="00CD6113">
        <w:rPr>
          <w:rFonts w:eastAsia="Times New Roman"/>
          <w:bCs/>
        </w:rPr>
        <w:t xml:space="preserve">хоровой студии и </w:t>
      </w:r>
      <w:r w:rsidR="00960E98">
        <w:rPr>
          <w:rFonts w:eastAsia="Times New Roman"/>
          <w:bCs/>
        </w:rPr>
        <w:t xml:space="preserve">проведения </w:t>
      </w:r>
      <w:r w:rsidRPr="00CD6113">
        <w:rPr>
          <w:rFonts w:eastAsia="Times New Roman"/>
          <w:bCs/>
        </w:rPr>
        <w:t xml:space="preserve">концертов. </w:t>
      </w:r>
      <w:r w:rsidR="00FE6B5B">
        <w:rPr>
          <w:rFonts w:eastAsia="Times New Roman"/>
          <w:bCs/>
        </w:rPr>
        <w:t>На средства, выделенные Советом депутатов, было приобретено</w:t>
      </w:r>
      <w:r w:rsidR="00FC48EC" w:rsidRPr="00FC48EC">
        <w:rPr>
          <w:rFonts w:eastAsia="Times New Roman"/>
          <w:bCs/>
        </w:rPr>
        <w:t xml:space="preserve"> </w:t>
      </w:r>
      <w:r w:rsidR="00FC48EC">
        <w:rPr>
          <w:rFonts w:eastAsia="Times New Roman"/>
          <w:bCs/>
        </w:rPr>
        <w:t>с</w:t>
      </w:r>
      <w:r w:rsidR="00FC48EC">
        <w:rPr>
          <w:rFonts w:eastAsia="Times New Roman"/>
          <w:bCs/>
        </w:rPr>
        <w:t>ледующее оборудование</w:t>
      </w:r>
      <w:r w:rsidR="00FE6B5B">
        <w:rPr>
          <w:rFonts w:eastAsia="Times New Roman"/>
          <w:bCs/>
        </w:rPr>
        <w:t>:</w:t>
      </w:r>
      <w:r w:rsidR="00FC48EC">
        <w:rPr>
          <w:rFonts w:eastAsia="Times New Roman"/>
          <w:bCs/>
        </w:rPr>
        <w:t xml:space="preserve"> аттракцион «Надувной </w:t>
      </w:r>
      <w:proofErr w:type="spellStart"/>
      <w:r w:rsidR="00FC48EC">
        <w:rPr>
          <w:rFonts w:eastAsia="Times New Roman"/>
          <w:bCs/>
        </w:rPr>
        <w:t>дартс</w:t>
      </w:r>
      <w:proofErr w:type="spellEnd"/>
      <w:r w:rsidR="00FC48EC">
        <w:rPr>
          <w:rFonts w:eastAsia="Times New Roman"/>
          <w:bCs/>
        </w:rPr>
        <w:t xml:space="preserve">», спортивное оборудования для игр </w:t>
      </w:r>
      <w:proofErr w:type="spellStart"/>
      <w:r w:rsidR="00FC48EC">
        <w:rPr>
          <w:rFonts w:eastAsia="Times New Roman"/>
          <w:bCs/>
        </w:rPr>
        <w:t>Новус</w:t>
      </w:r>
      <w:proofErr w:type="spellEnd"/>
      <w:r w:rsidR="00FC48EC">
        <w:rPr>
          <w:rFonts w:eastAsia="Times New Roman"/>
          <w:bCs/>
        </w:rPr>
        <w:t xml:space="preserve"> и </w:t>
      </w:r>
      <w:proofErr w:type="spellStart"/>
      <w:r w:rsidR="00FC48EC">
        <w:rPr>
          <w:rFonts w:eastAsia="Times New Roman"/>
          <w:bCs/>
        </w:rPr>
        <w:t>Жульбак</w:t>
      </w:r>
      <w:proofErr w:type="spellEnd"/>
      <w:r w:rsidR="00FC48EC">
        <w:rPr>
          <w:rFonts w:eastAsia="Times New Roman"/>
          <w:bCs/>
        </w:rPr>
        <w:t xml:space="preserve">, гриф для штанги, шатер, ростовые куклы 2 шт., костюмы деда мороза и снегурочки, костюмы надувные миньон и динозавр, портативная акустическая система. </w:t>
      </w:r>
    </w:p>
    <w:p w:rsidR="00DC7786" w:rsidRPr="00CD6113" w:rsidRDefault="00550FA0" w:rsidP="00960E98">
      <w:pPr>
        <w:pStyle w:val="a3"/>
        <w:spacing w:after="160" w:line="259" w:lineRule="auto"/>
        <w:ind w:left="0"/>
        <w:jc w:val="both"/>
        <w:rPr>
          <w:sz w:val="24"/>
          <w:szCs w:val="24"/>
        </w:rPr>
      </w:pPr>
      <w:r>
        <w:rPr>
          <w:rFonts w:eastAsia="Times New Roman"/>
          <w:bCs/>
        </w:rPr>
        <w:t xml:space="preserve">       </w:t>
      </w:r>
      <w:r w:rsidR="00DC7786" w:rsidRPr="00CD6113">
        <w:rPr>
          <w:rFonts w:eastAsia="Times New Roman"/>
        </w:rPr>
        <w:t>В период ограничений во время па</w:t>
      </w:r>
      <w:r w:rsidR="00CD6113" w:rsidRPr="00CD6113">
        <w:rPr>
          <w:rFonts w:eastAsia="Times New Roman"/>
        </w:rPr>
        <w:t>ндемии, в соответствии с Указом</w:t>
      </w:r>
      <w:r w:rsidR="00DC7786" w:rsidRPr="00CD6113">
        <w:rPr>
          <w:rFonts w:eastAsia="Times New Roman"/>
        </w:rPr>
        <w:t xml:space="preserve"> мэра от</w:t>
      </w:r>
      <w:r w:rsidR="00CD6113" w:rsidRPr="00CD6113">
        <w:t xml:space="preserve"> 05.03.</w:t>
      </w:r>
      <w:r w:rsidR="00EF527B">
        <w:t>2020г.</w:t>
      </w:r>
      <w:r w:rsidR="00CD6113" w:rsidRPr="00CD6113">
        <w:t xml:space="preserve"> № 12-УМ «О введении режима повышенной готовности»</w:t>
      </w:r>
      <w:r w:rsidR="00DC7786" w:rsidRPr="00CD6113">
        <w:rPr>
          <w:rFonts w:eastAsia="Times New Roman"/>
        </w:rPr>
        <w:t xml:space="preserve"> </w:t>
      </w:r>
      <w:r w:rsidR="00EF527B">
        <w:rPr>
          <w:rFonts w:eastAsia="Times New Roman"/>
        </w:rPr>
        <w:t>с 28.03.2020 г.</w:t>
      </w:r>
      <w:r w:rsidR="00CD6113">
        <w:rPr>
          <w:rFonts w:eastAsia="Times New Roman"/>
        </w:rPr>
        <w:t xml:space="preserve"> </w:t>
      </w:r>
      <w:r w:rsidR="00DC7786" w:rsidRPr="00CD6113">
        <w:rPr>
          <w:rFonts w:eastAsia="Times New Roman"/>
        </w:rPr>
        <w:t xml:space="preserve">Центр был закрыт для посещений и очных занятий. Деятельность Центра продолжилась в онлайн режиме, в частности, в социальных сетях и на </w:t>
      </w:r>
      <w:r w:rsidR="00DC7786" w:rsidRPr="00CD6113">
        <w:rPr>
          <w:rFonts w:eastAsia="Times New Roman"/>
        </w:rPr>
        <w:lastRenderedPageBreak/>
        <w:t xml:space="preserve">платформе </w:t>
      </w:r>
      <w:r w:rsidR="00DC7786" w:rsidRPr="00CD6113">
        <w:rPr>
          <w:rFonts w:eastAsia="Times New Roman"/>
          <w:lang w:val="en-US"/>
        </w:rPr>
        <w:t>ZOOM</w:t>
      </w:r>
      <w:r w:rsidR="00DC7786" w:rsidRPr="00CD6113">
        <w:rPr>
          <w:rFonts w:eastAsia="Times New Roman"/>
        </w:rPr>
        <w:t xml:space="preserve">, где можно было </w:t>
      </w:r>
      <w:r w:rsidR="000512B1" w:rsidRPr="00CD6113">
        <w:rPr>
          <w:rFonts w:eastAsia="Times New Roman"/>
        </w:rPr>
        <w:t xml:space="preserve">в прямом эфире </w:t>
      </w:r>
      <w:r w:rsidR="00DC7786" w:rsidRPr="00CD6113">
        <w:rPr>
          <w:rFonts w:eastAsia="Times New Roman"/>
        </w:rPr>
        <w:t>принимать участие в занятиях и мероприятиях Центра.</w:t>
      </w:r>
      <w:r w:rsidR="00563609" w:rsidRPr="00CD6113">
        <w:rPr>
          <w:rFonts w:eastAsia="Times New Roman"/>
        </w:rPr>
        <w:t xml:space="preserve"> Расписание онлайн занятий и мероприятий размещалось на сайте учреждения, в социальных сетях и официальной группе в </w:t>
      </w:r>
      <w:proofErr w:type="spellStart"/>
      <w:r w:rsidR="00563609" w:rsidRPr="00CD6113">
        <w:rPr>
          <w:rFonts w:eastAsia="Times New Roman"/>
        </w:rPr>
        <w:t>Фейсбук</w:t>
      </w:r>
      <w:proofErr w:type="spellEnd"/>
      <w:r w:rsidR="00563609" w:rsidRPr="00CD6113">
        <w:rPr>
          <w:rFonts w:eastAsia="Times New Roman"/>
        </w:rPr>
        <w:t>.</w:t>
      </w:r>
      <w:r w:rsidR="00DC7786" w:rsidRPr="00CD6113">
        <w:rPr>
          <w:rFonts w:eastAsia="Times New Roman"/>
        </w:rPr>
        <w:t xml:space="preserve"> Сотрудники Центра также продолжили работу с участниками программы «Московское долголетие» по 6 направлениям на онлайн платформе </w:t>
      </w:r>
      <w:r w:rsidR="00DC7786" w:rsidRPr="00CD6113">
        <w:rPr>
          <w:rFonts w:eastAsia="Times New Roman"/>
          <w:lang w:val="en-US"/>
        </w:rPr>
        <w:t>ZOOM</w:t>
      </w:r>
      <w:r w:rsidR="00DC7786" w:rsidRPr="00CD6113">
        <w:rPr>
          <w:rFonts w:eastAsia="Times New Roman"/>
        </w:rPr>
        <w:t>.</w:t>
      </w:r>
    </w:p>
    <w:p w:rsidR="00960E98" w:rsidRDefault="009B716F" w:rsidP="00960E98">
      <w:pPr>
        <w:ind w:firstLine="567"/>
        <w:jc w:val="both"/>
      </w:pPr>
      <w:r w:rsidRPr="00132B3E">
        <w:t>Общий объем государственного финансирования в 20</w:t>
      </w:r>
      <w:r w:rsidR="00E03D64" w:rsidRPr="00132B3E">
        <w:t>20</w:t>
      </w:r>
      <w:r w:rsidRPr="00132B3E">
        <w:t xml:space="preserve"> году составил 13 076 320,00. Общий объем привлеченных средств составил </w:t>
      </w:r>
      <w:r w:rsidR="00960E98">
        <w:t xml:space="preserve">1 614 210, </w:t>
      </w:r>
      <w:r w:rsidR="001C0DBD" w:rsidRPr="00132B3E">
        <w:t>88</w:t>
      </w:r>
      <w:r w:rsidR="00960E98">
        <w:t>,</w:t>
      </w:r>
      <w:r w:rsidRPr="00132B3E">
        <w:t xml:space="preserve"> из них спорт – </w:t>
      </w:r>
      <w:r w:rsidR="001C0DBD" w:rsidRPr="00132B3E">
        <w:t>664 874</w:t>
      </w:r>
      <w:r w:rsidRPr="00132B3E">
        <w:t>,</w:t>
      </w:r>
      <w:r w:rsidR="001C0DBD" w:rsidRPr="00132B3E">
        <w:t>19</w:t>
      </w:r>
      <w:r w:rsidRPr="00132B3E">
        <w:t xml:space="preserve">, досуг – </w:t>
      </w:r>
      <w:r w:rsidR="001C0DBD" w:rsidRPr="00132B3E">
        <w:t>305 686,69</w:t>
      </w:r>
      <w:r w:rsidR="00960E98">
        <w:t>, п</w:t>
      </w:r>
      <w:r w:rsidR="00660CC5" w:rsidRPr="00132B3E">
        <w:t>оступление денежных средств</w:t>
      </w:r>
      <w:r w:rsidRPr="00132B3E">
        <w:t xml:space="preserve"> </w:t>
      </w:r>
      <w:r w:rsidR="00660CC5" w:rsidRPr="00132B3E">
        <w:t xml:space="preserve">в соответствии с соглашением по </w:t>
      </w:r>
      <w:r w:rsidRPr="00132B3E">
        <w:t>грант</w:t>
      </w:r>
      <w:r w:rsidR="00660CC5" w:rsidRPr="00132B3E">
        <w:t>у</w:t>
      </w:r>
      <w:r w:rsidRPr="00132B3E">
        <w:t xml:space="preserve"> проект</w:t>
      </w:r>
      <w:r w:rsidR="00660CC5" w:rsidRPr="00132B3E">
        <w:t>а</w:t>
      </w:r>
      <w:r w:rsidRPr="00132B3E">
        <w:t xml:space="preserve"> «Московское долголетие» </w:t>
      </w:r>
    </w:p>
    <w:p w:rsidR="009B716F" w:rsidRPr="00132B3E" w:rsidRDefault="001C0DBD" w:rsidP="00960E98">
      <w:pPr>
        <w:jc w:val="both"/>
        <w:rPr>
          <w:rFonts w:eastAsia="Times New Roman"/>
          <w:lang w:eastAsia="ru-RU"/>
        </w:rPr>
      </w:pPr>
      <w:r w:rsidRPr="00132B3E">
        <w:t>643 650</w:t>
      </w:r>
      <w:r w:rsidR="009B716F" w:rsidRPr="00132B3E">
        <w:t xml:space="preserve">,00. </w:t>
      </w:r>
    </w:p>
    <w:p w:rsidR="009B716F" w:rsidRPr="00132B3E" w:rsidRDefault="00960E98" w:rsidP="00960E98">
      <w:pPr>
        <w:ind w:firstLine="567"/>
        <w:jc w:val="both"/>
      </w:pPr>
      <w:r>
        <w:t xml:space="preserve">Затраты по основным договорам </w:t>
      </w:r>
      <w:r w:rsidR="000512B1">
        <w:t xml:space="preserve">в 2020 году составили </w:t>
      </w:r>
      <w:r w:rsidR="00E54EE2">
        <w:t>1 391 510, 58</w:t>
      </w:r>
      <w:r w:rsidR="009B716F" w:rsidRPr="00132B3E">
        <w:t xml:space="preserve"> </w:t>
      </w:r>
      <w:r w:rsidR="000512B1">
        <w:t>руб.</w:t>
      </w:r>
      <w:r>
        <w:t>, что включает коммунальные платежи, услуги связи, расходы на обслуживание помещения.</w:t>
      </w:r>
    </w:p>
    <w:p w:rsidR="00660CC5" w:rsidRPr="00132B3E" w:rsidRDefault="00660CC5" w:rsidP="00960E98">
      <w:pPr>
        <w:ind w:firstLine="567"/>
        <w:jc w:val="both"/>
        <w:rPr>
          <w:shd w:val="clear" w:color="auto" w:fill="FFFFFF"/>
        </w:rPr>
      </w:pPr>
    </w:p>
    <w:p w:rsidR="00660CC5" w:rsidRPr="00132B3E" w:rsidRDefault="00660CC5" w:rsidP="00960E98">
      <w:pPr>
        <w:ind w:firstLine="567"/>
        <w:jc w:val="both"/>
        <w:rPr>
          <w:shd w:val="clear" w:color="auto" w:fill="FFFFFF"/>
        </w:rPr>
      </w:pPr>
      <w:r w:rsidRPr="00132B3E">
        <w:rPr>
          <w:shd w:val="clear" w:color="auto" w:fill="FFFFFF"/>
        </w:rPr>
        <w:t>Коллектив ГБУ «СДЦ «Останкино» стремится улучшить</w:t>
      </w:r>
      <w:r w:rsidR="000512B1">
        <w:rPr>
          <w:shd w:val="clear" w:color="auto" w:fill="FFFFFF"/>
        </w:rPr>
        <w:t xml:space="preserve"> качество</w:t>
      </w:r>
      <w:r w:rsidRPr="00132B3E">
        <w:rPr>
          <w:shd w:val="clear" w:color="auto" w:fill="FFFFFF"/>
        </w:rPr>
        <w:t xml:space="preserve"> </w:t>
      </w:r>
      <w:r w:rsidR="000512B1">
        <w:rPr>
          <w:shd w:val="clear" w:color="auto" w:fill="FFFFFF"/>
        </w:rPr>
        <w:t>предоставляемых услуг жителям О</w:t>
      </w:r>
      <w:r w:rsidRPr="00132B3E">
        <w:rPr>
          <w:shd w:val="clear" w:color="auto" w:fill="FFFFFF"/>
        </w:rPr>
        <w:t>станкинского района</w:t>
      </w:r>
      <w:r w:rsidR="000512B1">
        <w:rPr>
          <w:shd w:val="clear" w:color="auto" w:fill="FFFFFF"/>
        </w:rPr>
        <w:t xml:space="preserve"> в досуговом и спортивно-физкультурном направлениях.</w:t>
      </w:r>
    </w:p>
    <w:sectPr w:rsidR="00660CC5" w:rsidRPr="00132B3E" w:rsidSect="006D3F9D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DA6"/>
    <w:multiLevelType w:val="hybridMultilevel"/>
    <w:tmpl w:val="441A19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7F0240"/>
    <w:multiLevelType w:val="hybridMultilevel"/>
    <w:tmpl w:val="3056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2E09"/>
    <w:multiLevelType w:val="hybridMultilevel"/>
    <w:tmpl w:val="6A1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44DE"/>
    <w:multiLevelType w:val="hybridMultilevel"/>
    <w:tmpl w:val="75CECC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1B0126"/>
    <w:multiLevelType w:val="hybridMultilevel"/>
    <w:tmpl w:val="98A467B6"/>
    <w:lvl w:ilvl="0" w:tplc="C660E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1765CA"/>
    <w:multiLevelType w:val="hybridMultilevel"/>
    <w:tmpl w:val="AB2AF9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CAF64D2"/>
    <w:multiLevelType w:val="hybridMultilevel"/>
    <w:tmpl w:val="F3884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26A9"/>
    <w:multiLevelType w:val="hybridMultilevel"/>
    <w:tmpl w:val="B234199A"/>
    <w:lvl w:ilvl="0" w:tplc="3CAC0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FF22E6"/>
    <w:multiLevelType w:val="hybridMultilevel"/>
    <w:tmpl w:val="228EF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80595C"/>
    <w:multiLevelType w:val="hybridMultilevel"/>
    <w:tmpl w:val="EB0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7"/>
    <w:rsid w:val="000000AE"/>
    <w:rsid w:val="000512B1"/>
    <w:rsid w:val="00090075"/>
    <w:rsid w:val="00130857"/>
    <w:rsid w:val="00132B3E"/>
    <w:rsid w:val="001544FF"/>
    <w:rsid w:val="00176768"/>
    <w:rsid w:val="001B527F"/>
    <w:rsid w:val="001B7257"/>
    <w:rsid w:val="001C0DBD"/>
    <w:rsid w:val="001F3052"/>
    <w:rsid w:val="001F42E4"/>
    <w:rsid w:val="002347A7"/>
    <w:rsid w:val="00242FD6"/>
    <w:rsid w:val="0028426B"/>
    <w:rsid w:val="003544A7"/>
    <w:rsid w:val="003B3FAE"/>
    <w:rsid w:val="0040343E"/>
    <w:rsid w:val="00403F65"/>
    <w:rsid w:val="0040480C"/>
    <w:rsid w:val="004B19D5"/>
    <w:rsid w:val="004C7845"/>
    <w:rsid w:val="005020A1"/>
    <w:rsid w:val="0050455F"/>
    <w:rsid w:val="0050653E"/>
    <w:rsid w:val="0054145B"/>
    <w:rsid w:val="00550263"/>
    <w:rsid w:val="00550FA0"/>
    <w:rsid w:val="00563609"/>
    <w:rsid w:val="00595FAB"/>
    <w:rsid w:val="005A0640"/>
    <w:rsid w:val="005B5F6F"/>
    <w:rsid w:val="005B62BF"/>
    <w:rsid w:val="005B6614"/>
    <w:rsid w:val="005F69DE"/>
    <w:rsid w:val="006111E3"/>
    <w:rsid w:val="006354DA"/>
    <w:rsid w:val="00660CC5"/>
    <w:rsid w:val="006D3F9D"/>
    <w:rsid w:val="00767D48"/>
    <w:rsid w:val="007701FC"/>
    <w:rsid w:val="007F31C6"/>
    <w:rsid w:val="007F3603"/>
    <w:rsid w:val="00810879"/>
    <w:rsid w:val="00815A17"/>
    <w:rsid w:val="00821832"/>
    <w:rsid w:val="00853F26"/>
    <w:rsid w:val="008737DA"/>
    <w:rsid w:val="00960E98"/>
    <w:rsid w:val="009B716F"/>
    <w:rsid w:val="00A27A6A"/>
    <w:rsid w:val="00B259F4"/>
    <w:rsid w:val="00B51B68"/>
    <w:rsid w:val="00B74825"/>
    <w:rsid w:val="00BA3DF9"/>
    <w:rsid w:val="00BF475B"/>
    <w:rsid w:val="00C87EE1"/>
    <w:rsid w:val="00CD6113"/>
    <w:rsid w:val="00CE5425"/>
    <w:rsid w:val="00D22636"/>
    <w:rsid w:val="00D36992"/>
    <w:rsid w:val="00D5444C"/>
    <w:rsid w:val="00DC31E0"/>
    <w:rsid w:val="00DC7786"/>
    <w:rsid w:val="00DF71B9"/>
    <w:rsid w:val="00DF7BF1"/>
    <w:rsid w:val="00E03D64"/>
    <w:rsid w:val="00E16281"/>
    <w:rsid w:val="00E52C9D"/>
    <w:rsid w:val="00E54EE2"/>
    <w:rsid w:val="00E60FF9"/>
    <w:rsid w:val="00E75F09"/>
    <w:rsid w:val="00E824F7"/>
    <w:rsid w:val="00ED12E6"/>
    <w:rsid w:val="00EF527B"/>
    <w:rsid w:val="00F1308B"/>
    <w:rsid w:val="00F83D45"/>
    <w:rsid w:val="00FC48EC"/>
    <w:rsid w:val="00FD05AC"/>
    <w:rsid w:val="00FE6B5B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AA6D-AA9E-4BB9-A42D-D1A97F7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17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E344-5685-4F7C-A0C3-B21DEB24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Вольнова Галина Владимировна</dc:creator>
  <cp:keywords/>
  <dc:description/>
  <cp:lastModifiedBy>Наталья</cp:lastModifiedBy>
  <cp:revision>20</cp:revision>
  <dcterms:created xsi:type="dcterms:W3CDTF">2021-03-24T09:06:00Z</dcterms:created>
  <dcterms:modified xsi:type="dcterms:W3CDTF">2021-04-13T10:03:00Z</dcterms:modified>
</cp:coreProperties>
</file>