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50" w:rsidRDefault="00354250" w:rsidP="00354250">
      <w:pPr>
        <w:ind w:left="8496" w:firstLine="708"/>
        <w:jc w:val="both"/>
      </w:pPr>
      <w:r>
        <w:t xml:space="preserve">Приложение </w:t>
      </w:r>
    </w:p>
    <w:p w:rsidR="00354250" w:rsidRDefault="00354250" w:rsidP="00354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354250" w:rsidRDefault="00354250" w:rsidP="00354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округа Останкинский</w:t>
      </w:r>
    </w:p>
    <w:p w:rsidR="00354250" w:rsidRDefault="00354250" w:rsidP="0035425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от </w:t>
      </w:r>
      <w:r>
        <w:t xml:space="preserve"> 29.12.</w:t>
      </w:r>
      <w:r>
        <w:t>2016</w:t>
      </w:r>
      <w:proofErr w:type="gramEnd"/>
      <w:r>
        <w:t xml:space="preserve"> г. № </w:t>
      </w:r>
      <w:r>
        <w:t xml:space="preserve"> 24-ПА</w:t>
      </w:r>
      <w:bookmarkStart w:id="0" w:name="_GoBack"/>
      <w:bookmarkEnd w:id="0"/>
    </w:p>
    <w:p w:rsidR="00354250" w:rsidRDefault="00354250" w:rsidP="00354250">
      <w:pPr>
        <w:jc w:val="center"/>
        <w:rPr>
          <w:b/>
        </w:rPr>
      </w:pPr>
    </w:p>
    <w:p w:rsidR="00354250" w:rsidRPr="00867F1F" w:rsidRDefault="00354250" w:rsidP="00354250">
      <w:pPr>
        <w:jc w:val="center"/>
        <w:rPr>
          <w:b/>
        </w:rPr>
      </w:pPr>
      <w:r w:rsidRPr="00867F1F">
        <w:rPr>
          <w:b/>
        </w:rPr>
        <w:t xml:space="preserve">ПЛАН </w:t>
      </w:r>
    </w:p>
    <w:p w:rsidR="00354250" w:rsidRDefault="00354250" w:rsidP="00354250">
      <w:pPr>
        <w:jc w:val="center"/>
        <w:rPr>
          <w:b/>
        </w:rPr>
      </w:pPr>
      <w:r w:rsidRPr="00867F1F">
        <w:rPr>
          <w:b/>
        </w:rPr>
        <w:t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Останкинский</w:t>
      </w:r>
      <w:r>
        <w:rPr>
          <w:b/>
        </w:rPr>
        <w:t xml:space="preserve"> на 2017 год</w:t>
      </w:r>
      <w:r w:rsidRPr="00867F1F">
        <w:rPr>
          <w:b/>
        </w:rPr>
        <w:t>.</w:t>
      </w:r>
    </w:p>
    <w:p w:rsidR="00354250" w:rsidRDefault="00354250" w:rsidP="0035425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350"/>
        <w:gridCol w:w="2412"/>
        <w:gridCol w:w="2731"/>
        <w:gridCol w:w="2731"/>
      </w:tblGrid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п/п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Срок исполнения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 xml:space="preserve">Примечание </w:t>
            </w: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1.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В соответствии с программами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 xml:space="preserve">2. 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Участие в обмене опытом работы органов местного самоуправления по осуществлению профилактики терроризма и экстремизма в рамках межмуниципального сотрудничества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В течении года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 xml:space="preserve">3. 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Осуществление информационной деятельности, в том числе разъяснение сущности терроризма и экстремизма, направленной на формирование стойкого неприятия обществом идеологии насилия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4.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Размещение информации по профилактике терроризма и экстремизма, а также минимизации и (или) ликвидации последствий проявлений терроризма и экстремизма в информационно-телекоммуникационной сети «Интернет» на официальном сайте муниципального округа Останкинский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 xml:space="preserve">Советник администрации 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 xml:space="preserve">Размещение на информационных стендах и публикация в интернет-газете «Останкинские ведомости» информационных материалов, в том числе полученных от органов государственной власти, призывающих жителей муниципального округа к бдительности и содействию правоохранительным органам в противодействии терроризму и экстремизму, а также информации о законодательстве в области противодействия терроризму и экстремизму. 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Ежеквартально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Советник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6.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Проведение на территории муниципального округа Останкинский социально-воспитательных и досуговых мероприятий, направленных на профилактику экстремистско-террористических проявлений, пропаганду патриотизма и гражданской ответственности.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В соответствии с календарным планом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7.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 xml:space="preserve">Информирование органов внутренних дел и здравоохранения о проведении местных праздничных и </w:t>
            </w:r>
            <w:proofErr w:type="gramStart"/>
            <w:r>
              <w:t>иных  зрелищных</w:t>
            </w:r>
            <w:proofErr w:type="gramEnd"/>
            <w:r>
              <w:t xml:space="preserve"> мероприятий в целях обеспечения безопасности и недопущения действий, носящих террористический и экстремистский характер.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 xml:space="preserve">8. 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 xml:space="preserve">Участие в заседаниях Координационного совета управы Останкинского района по </w:t>
            </w:r>
            <w:r>
              <w:lastRenderedPageBreak/>
              <w:t>взаимодействию с органами местного самоуправления муниципального округа Останкинский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lastRenderedPageBreak/>
              <w:t xml:space="preserve">В соответствии с планом работы </w:t>
            </w:r>
            <w:r>
              <w:lastRenderedPageBreak/>
              <w:t>Координационного совета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lastRenderedPageBreak/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9.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 xml:space="preserve">Участие в заседаниях рабочей группы по вопросам межнациональных и межконфессиональных отношений управы Останкинского района 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В соответствии с планом заседаний рабочей группы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 xml:space="preserve">10. 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Использование предусмотренного бюджетом муниципального округа Останкинский резервного фонда в целях минимизации и (или) ликвидации последствий проявления терроризма и экстремизма.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По мере необходимости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Глава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  <w:tr w:rsidR="00354250" w:rsidTr="004D487D">
        <w:tc>
          <w:tcPr>
            <w:tcW w:w="1428" w:type="dxa"/>
          </w:tcPr>
          <w:p w:rsidR="00354250" w:rsidRDefault="00354250" w:rsidP="004D487D">
            <w:pPr>
              <w:jc w:val="center"/>
            </w:pPr>
            <w:r>
              <w:t>11.</w:t>
            </w:r>
          </w:p>
        </w:tc>
        <w:tc>
          <w:tcPr>
            <w:tcW w:w="4350" w:type="dxa"/>
          </w:tcPr>
          <w:p w:rsidR="00354250" w:rsidRDefault="00354250" w:rsidP="004D487D">
            <w:pPr>
              <w:jc w:val="center"/>
            </w:pPr>
            <w:r>
              <w:t>В целях оказания содействия органам государственной власти в работе по устранению последствий проявлений терроризма и экстремизма, ведение разъяснительной работы среди жителей МО посредством размещения материалов в интернет-газете, на информационных стендах на официальном сайте по вопросам осуществления компенсационных выплат лицам, которым был причинен ущерб в результате террористический или экстремистской деятельности.</w:t>
            </w:r>
          </w:p>
        </w:tc>
        <w:tc>
          <w:tcPr>
            <w:tcW w:w="2412" w:type="dxa"/>
          </w:tcPr>
          <w:p w:rsidR="00354250" w:rsidRDefault="00354250" w:rsidP="004D487D">
            <w:pPr>
              <w:jc w:val="center"/>
            </w:pPr>
            <w:r>
              <w:t>По мере необходимости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  <w:r>
              <w:t>Советник администрации</w:t>
            </w:r>
          </w:p>
        </w:tc>
        <w:tc>
          <w:tcPr>
            <w:tcW w:w="2731" w:type="dxa"/>
          </w:tcPr>
          <w:p w:rsidR="00354250" w:rsidRDefault="00354250" w:rsidP="004D487D">
            <w:pPr>
              <w:jc w:val="center"/>
            </w:pPr>
          </w:p>
        </w:tc>
      </w:tr>
    </w:tbl>
    <w:p w:rsidR="00354250" w:rsidRDefault="00354250" w:rsidP="00354250">
      <w:pPr>
        <w:jc w:val="center"/>
      </w:pPr>
    </w:p>
    <w:p w:rsidR="00354250" w:rsidRDefault="00354250" w:rsidP="003542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4250" w:rsidRDefault="00354250" w:rsidP="00354250">
      <w:pPr>
        <w:sectPr w:rsidR="00354250" w:rsidSect="005A15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0C57" w:rsidRDefault="00690C57"/>
    <w:sectPr w:rsidR="00690C57" w:rsidSect="003542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50"/>
    <w:rsid w:val="00354250"/>
    <w:rsid w:val="006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2C5F-80F3-44AE-94C7-51AB7E3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2017-04-07T11:27:00Z</dcterms:created>
  <dcterms:modified xsi:type="dcterms:W3CDTF">2017-04-07T11:34:00Z</dcterms:modified>
</cp:coreProperties>
</file>